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99F" w:rsidRDefault="004636DE" w:rsidP="005B099F">
      <w:pPr>
        <w:rPr>
          <w:rFonts w:ascii="Tahoma" w:hAnsi="Tahoma" w:cs="Tahoma"/>
          <w:sz w:val="24"/>
          <w:szCs w:val="24"/>
          <w:lang w:eastAsia="ru-RU"/>
        </w:rPr>
      </w:pPr>
      <w:bookmarkStart w:id="0" w:name="_GoBack"/>
      <w:r>
        <w:rPr>
          <w:rFonts w:ascii="Tahoma" w:hAnsi="Tahoma" w:cs="Tahoma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-462915</wp:posOffset>
            </wp:positionH>
            <wp:positionV relativeFrom="paragraph">
              <wp:posOffset>-174626</wp:posOffset>
            </wp:positionV>
            <wp:extent cx="7100454" cy="9763125"/>
            <wp:effectExtent l="0" t="0" r="0" b="0"/>
            <wp:wrapNone/>
            <wp:docPr id="1" name="Рисунок 1" descr="E:\программы на сайт\Адаптированная общеобразовательная программа  (вариант 7.1)\ОВЗ\окружающий ми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граммы на сайт\Адаптированная общеобразовательная программа  (вариант 7.1)\ОВЗ\окружающий мир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082" cy="9761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474CB" w:rsidRDefault="006474CB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636DE" w:rsidRDefault="004636DE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474CB" w:rsidRDefault="006474CB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474CB" w:rsidRDefault="006474CB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474CB" w:rsidRDefault="006474CB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474CB" w:rsidRDefault="006474CB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474CB" w:rsidRDefault="006474CB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B099F" w:rsidRPr="005B099F" w:rsidRDefault="005B099F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5B099F" w:rsidRPr="005B099F" w:rsidRDefault="005B099F" w:rsidP="005B099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составлена на основе Федерального государственного образовательного стандарта начального общего образования (ФГОС НОО) обучающихся с ОВЗ, примерной адаптированной основной общеобразовательной программы начального общего образования обучающихся с ЗПР. Разработана на основе Программы Министерства образования РФ: Начальное общее образование, авторской программы А. А. Плешакова «Окружающий мир», утвержденной МО РФ в соответствии с требованиями Федерального компонента государственного стандарта начального</w:t>
      </w:r>
    </w:p>
    <w:p w:rsidR="005B099F" w:rsidRPr="005B099F" w:rsidRDefault="005B099F" w:rsidP="005B099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образования. А так же на основании Приказа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России от 19 декабря 2014 г. №1598 «Об утверждении Федерального государственного стандарта начального общего образования обучающихся с ограниченными возможностями здоровья».</w:t>
      </w:r>
    </w:p>
    <w:p w:rsidR="005B099F" w:rsidRPr="005B099F" w:rsidRDefault="005B099F" w:rsidP="005B099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Программа отражает содержание обучения предмету «Окружающий мир» с учетом особых образовательных потребностей обучающихся с ЗПР. Сущность специфических для варианта 7.1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</w:t>
      </w:r>
    </w:p>
    <w:p w:rsidR="005B099F" w:rsidRPr="005B099F" w:rsidRDefault="005B099F" w:rsidP="005B099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7.1,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изучаемых в рамках предмета, яркость иллюстраций учебников и пособий, возможность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видеосопровождения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для детей.</w:t>
      </w:r>
    </w:p>
    <w:p w:rsidR="005B099F" w:rsidRPr="005B099F" w:rsidRDefault="005B099F" w:rsidP="005B099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Общая цель учебного предмета «Окружающий мир» заключается в формировании начальных знаний о природе и обществе – предпосылок для изучения широкого спектра учебных предметов в основной школе.</w:t>
      </w:r>
    </w:p>
    <w:p w:rsidR="005B099F" w:rsidRPr="005B099F" w:rsidRDefault="005B099F" w:rsidP="005B099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ПрАООп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определяются общие задачи предмета:</w:t>
      </w:r>
    </w:p>
    <w:p w:rsidR="005B099F" w:rsidRPr="005B099F" w:rsidRDefault="005B099F" w:rsidP="005B099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сформировать уважительное отношение к России, родному краю, своей семье, истории, культуре, природе нашей страны, её современной жизни;</w:t>
      </w:r>
    </w:p>
    <w:p w:rsidR="005B099F" w:rsidRPr="005B099F" w:rsidRDefault="005B099F" w:rsidP="005B099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 сформировать начальные знания о предметах и явлениях окружающего мира, заложить основы экологической грамотности, создать условия для усвоения элементарных правил нравственного поведения в мире природы и людей, норм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5B099F" w:rsidRPr="005B099F" w:rsidRDefault="005B099F" w:rsidP="005B099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способствовать усвоению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:rsidR="005B099F" w:rsidRPr="005B099F" w:rsidRDefault="005B099F" w:rsidP="005B099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развивать умение устанавливать и выявлять причинно-следственные связи в окружающем мире, прогнозировать простые последствия собственных действий и действий, совершаемых другими людьми, что происходит за счет развития познавательной деятельности обучающихся с ЗПР как основы компенсации, коррекции и профилактики усугубления имеющихся трудностей развития, обучения и социализации;</w:t>
      </w:r>
    </w:p>
    <w:p w:rsidR="005B099F" w:rsidRPr="005B099F" w:rsidRDefault="005B099F" w:rsidP="005B099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способствовать и специально обучать переносу сформированных знаний и умений в новые ситуации взаимодействия с действительностью, их своевременной актуализации.</w:t>
      </w:r>
    </w:p>
    <w:p w:rsidR="005B099F" w:rsidRPr="005B099F" w:rsidRDefault="005B099F" w:rsidP="005B099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1 классе обозначенные задачи конкретизируются следующим образом: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формирование первоначальных знаний о Родине;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ознакомление с понятием безопасного поведения;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формирование представлений о многообразии растений и грибов, животном мире, основных потребностях растений и животных в тепле, свете, влаге, питании, что становится возможным только при наличии помощи в осмыслении и расширении контекста усваиваемых знаний, соотнесении их с практическими (жизненными) задачами;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закрепление знаний о временах года и их основных признаках, сезонных изменениях и природных явлениях с обучением переносу сформированных знаний и умений в новые ситуации взаимодействия с действительностью;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формирование любознательности, интереса к окружающему предметному и социальному миру, бережного отношения к нему, познавательной мотивации.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- Овладение основными представлениями об окружающем мире;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- 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условиях;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- Развитие активности, любознательности и разумной предприимчивости во взаимодействии с миром живой и неживой природы;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- Формирование знаний о человеке;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- Развитие представлений о себе и круге близких людей, осознание общности и различий с другими.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- Овладение первоначальными представлениями о социальной жизни: профессиональных и социальных ролях людей, об истории своей большой и малой Родины.</w:t>
      </w:r>
    </w:p>
    <w:p w:rsidR="005B099F" w:rsidRPr="005B099F" w:rsidRDefault="005B099F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b/>
          <w:sz w:val="24"/>
          <w:szCs w:val="24"/>
          <w:lang w:eastAsia="ru-RU"/>
        </w:rPr>
        <w:t>Общая характеристика и коррекционно-развивающее значение учебного предмета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Обучение в 1 классе по варианту программы 7.1 во многом представляет собой коррекцию недостатков предшествующего развития и формирование устойчивых предпосылок для дальнейшего накопления и систематизации знаний об окружающем предметном и социальном мире.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Коррекционно-развивающее значение предмета было показано работами С.Г. Шевченко. Обучающиеся с ЗПР преимущественно не умеют: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вести отдельные наблюдения за предметами и явлениями окружающего мира, не могут вспомнить и словесно обозначить даже то, что они многократно видели;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задавать вопросы и рассказывать о своих наблюдениях;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целенаправленно сравнивать предметы, объекты, явления;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eastAsia="Symbol" w:hAnsi="Times New Roman" w:cs="Times New Roman"/>
          <w:sz w:val="24"/>
          <w:szCs w:val="24"/>
          <w:lang w:eastAsia="ru-RU"/>
        </w:rPr>
        <w:t>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> выделять существенные и не существенные признаки в различных объектах и явлениях окружающей действительности.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невыраженности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познавательного интереса к окружающему предметному и социальному миру, а также перечисленных недостатков познавательной (аналитико-синтетической) деятельности становится малый объем знаний и представлений, их неточность, низкая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дифференцированность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>. Поэтому учебный предмет «Окружающий мир» имеет основное значение для формирования сферы жизненной компетенции.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Обучаясь в 1 классе, дети получают первый опыт систематизации и обобщения различных представлений о явлениях окружающего мира. Поэтому содержание учебного материала максимально приближено к практическому опыту их взаимодействия с окружающей природной и 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социальной действительностью. Существенную пользу в усвоении предметного содержания могут сыграть IT-технологии, в частности компьютерные инструменты педагога, позволяющие диагностировать и расширять представления об окружающем мире в контексте формирования сферы жизненной компетенции обучающихся детей. Учителю начальных классов необходимо подбирать дидактический материал, ориентируясь на представленное в программе содержание.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Начало программы представляет раздел, позволяющий обучающимся стать более социально адаптированными: в начале обучения наиболее целесообразным представляется предусмотренное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ПрАООП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формирование знаний о правилах школьной жизни: поведения на уроках, взаимодействия со взрослыми и сверстниками. Рассматриваются вопросы дружбы, культуры поведения, на доступном уровне обсуждается ценность здоровья и здорового образа жизни. Рассматривается безопасность по дороге в школу. В ходе экскурсии и во взаимодействии с родителями отрабатывается безопасный маршрут из школы домой. Рассматриваются правила безопасного поведения при нахождении в школьном здании. Параллельно первоклассников учат ориентироваться в пространстве школьного здания, актуализируют использование лексики, отражающей пространственные отношения (вверху, внизу, под, над, слева, справа, между и пр.).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Так же очень важна экскурсия, позволяющая обратить внимание обучающихся на изменения в природе. В их лексику включаются новые понятия: листопад, перелетные птицы и т.п. Экскурсии целесообразно проводить в соответствии с природными изменениями в месте проживания обучающегося, обращая его внимание на смену времен года в родном крае. Обычно в образовательной организации в той или иной форме проводится праздник осени, Соответственно плану работы ОО следует координировать подготовку к этому празднику, а также ко дню Учителя.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На уроках по предмету «Окружающий мир» следует уточнить детские знания о профессии учителя. Беседы с обучающимися, актуализацию детского опыта, систематизацию несовершенных и разрозненных представлений необходимо проводить на каждом уроке. Целесообразно уделить особое внимание правилам поведения на дороге, при этом совершенно необходимо учитывать конкретные особенности движения автотранспорта в месте проживания ребенка и около его школы. Если ребенок проживает в городе, то обсуждаются и вопросы пользования городским транспортом: посадки, перехода улицы при выходе из автотранспорта.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Не менее важной темой является противопожарная безопасность. Обсуждается правильное поведение при возгорании, телефоны экстренной помощи. Аналогично следует обратить особое внимание на правила обращения с электроприборами, пользования розетками, выключателями, электроплитой, чайником, микроволновой печью.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Так же большой основной акцент сделан на знакомстве с растениями и развитии способностей обучающихся анализировать предметы окружающего мира (цвет, форма, величина). Овощи и фрукты предоставляют богатые возможности подобного анализа (геометрические формы рассматриваются на материале упаковок). Необходимым элементом уроков становится расширение чувственного опыта детей, знакомство не только с изображениями, но и с реальными фруктами и овощами, их вкусом, а также раскрашивание изображений.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Совершенно необходимо активизировать перцептивный анализ и сравнение (угадывание объектов на ощупь, прикладывании их друг к другу и т.п.). Полезной оказывается аппликация, в т.ч. синтез изображений овощей и фруктов из отдельных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частей.Обсуждаются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различия между мальчиками и девочками, возрастные изменения: ребенок, взрослый, пожилой человек. Человеческое тело изучается для уточнения пространственных представлений, т.к. обычно их несовершенство выявляется отчетливо. Обсуждаются вопросы здоровья, необходимость соблюдения правил гигиены (мыть руки, чистить зубы), а также безопасности (одежда в соответствии с сезоном и погодой, индивидуальная посуда, расческа и т.п.).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К теме сохранения здоровья рекомендуется возвращаться неоднократно, в т.ч. в контексте профилактики простудных заболеваний. Вместе с тем следует отметить, что первоочередным требованием к учителю является максимальная практическая направленность предмета, поэтому 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отсутствие возможностей продемонстрировать детям какой-либо объект позволяет заменять тему урока.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Так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жесодержание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образования по предмету заключается в знакомстве с сезонными изменениями в природе и миром животных. Обсуждаются темы зимней погоды, вводится новая лексика. Обращается внимание на труд людей зимой, зимние забавы, зимние виды спорта.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На уроках по-прежнему следует уделять повышенное внимание продуктивной деятельности (раскрашиванию, рисованию, лепке), а также развитию мыслительных операций. Животные ранжируются по размерам, окраске. Поднимаются вопросы помощи животным зимой, обсуждаются сезонные изменения в природе.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Дети знакомятся с общественным устройством страны. Обсуждаются темы Россия, столица, Москва, в ходе экскурсий и бесед происходит знакомство с малой Родиной-местом проживания обучающихся. Поскольку в связи с сезонными изменениями активность обучающихся обычно возрастает, необходимо снова вернуться к тематике безопасного поведения. Изучается название водоема, имеющегося в месте проживания ребенка, рассматриваются правила поведения на воде (они также должны учитывать конкретные условия водоема). Рассматривается труд людей весной, появление перелетных птиц, выращивание рассады и высаживание растений и т.п.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Таким образом, все предметное содержание, предусмотренное программой, предполагает в первую очередь коррекционно-развивающий эффект.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Формируется информационно-содержательный компонент познавательной деятельности, совершенствуется аналитико-синтетическая деятельность, улучшаются возможности связного высказывания.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Таким образом, осуществляется накопление первоначальных знаний, умений, необходимых для успешного освоения дальнейшей программы обучения. Коррекционно-развивающее значение предмета обеспечивается организацией процесса обучения с учетом специфики усвоения знаний, умений и навыков обучающимися с ЗПР, пошаговым предъявлением материала, опорой на практический опыт и непосредственные впечатления, многократным повторением, обучением переносу усвоенных знаний в новые ситуации взаимодействия с действительностью, а также упрощением системы учебно-познавательных задач, решаемых в ходе обучения предмету.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Учебный предмет «Окружающий мир» призван не только расширить кругозор обучающихся, он способствует их социализации за счет улучшения житейской компетентности, преодоления познавательной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инактивности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B099F" w:rsidRPr="005B099F" w:rsidRDefault="005B099F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b/>
          <w:sz w:val="24"/>
          <w:szCs w:val="24"/>
          <w:lang w:eastAsia="ru-RU"/>
        </w:rPr>
        <w:t>Значение предмета в общей системе коррекционно-развивающей работы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В общей системе коррекционно-развивающей работы предмет имеет важное значение. Содержание предмета «Окружающий мир» формирует у детей умения вести реальные наблюдения предметами и явлениями окружающей действительности, рассказывать о проведенных наблюдениях, сравнивать и устанавливать общие и отличительные признаки предметов, делать выводы под руководством учителя.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Темы по программе относительно самостоятельны, но имеют пролонгированный характер для изучения в последующих классах. Дети знакомятся с разнообразием свойств предметов, у них формируются пространственные представления, уточняется система сенсорных эталонов (цвета, формы, величины). Для более прочного усвоения подобных знаний программа предусматривает задания, требующие практических действий (дорисуй, вырежи, соотнеси, раскрась). Для более прочного и осознанного усвоения изучаемого материала используются приемы накладывания предметов друг на друга при ознакомлении с формой, прикладывании их друг к другу при знакомстве с величиной и прикладывании к образцам при распознавании цвета. Деятельность такого типа компенсирует предшествующие недостатки восприятия, выступающего в качестве основы мыслительной деятельности.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На основе наблюдений и экскурсий в природу школьники знакомятся с сезонными изменениями в жизни природы и человека. Так не только уточняются представления об окружающем, но и корригируется речевая деятельность (учебное высказывание). В процессе наблюдений в природе и выполнения практических работ в тетрадях школьники уточняют и систематизируют знания о растениях и животных, учатся распознавать и правильно определять их видовую принадлежность. Помимо этого проводятся упражнения на классификацию,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изучаемых природных объектов. Это способствует коррекции несовершенства мыслительных операций, стимулирует познавательную активность. Задания на изготовление аппликаций,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вылепливание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из пластилина, раскрашивание развивают ручную умелость, формируют эстетические чувства. Так реализуется связь предмета «Окружающий мир» с предметами «Технология» и «Изобразительное искусство».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Изучение предмета «Окружающий мир» связано с программой формирования экологической культуры, здорового и безопасного образа жизни, а также программой духовно-нравственного развития (воспитания) поскольку с их помощью решаются общие задачи социализации ребенка. Учителю начальных классов рекомендуется устанавливать тесный контакт с педагогом-психологом, поскольку в программе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психокоррекционных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занятий есть темы, соответствующие изучаемому программному материалу. Практическая ориентация изучаемой тематики способствует формированию сферы жизненной компетенции, что является одной из важнейших задач всей программы коррекционной работы.</w:t>
      </w:r>
    </w:p>
    <w:p w:rsidR="005B099F" w:rsidRPr="005B099F" w:rsidRDefault="005B099F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b/>
          <w:sz w:val="24"/>
          <w:szCs w:val="24"/>
          <w:lang w:eastAsia="ru-RU"/>
        </w:rPr>
        <w:t>Место предмета в учебном плане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Предмет «Окружающий мир» является обязательным. На его реализацию в форме урока отводится 2 часа в неделю, итого 66 уроков в учебном году.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ПрАООП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длительность уроков в первом полугодии составляет 35 минут, во втором – 40 минут.</w:t>
      </w:r>
    </w:p>
    <w:p w:rsidR="005B099F" w:rsidRDefault="005B099F" w:rsidP="005B099F">
      <w:pPr>
        <w:pStyle w:val="a3"/>
        <w:spacing w:before="57"/>
        <w:ind w:left="0" w:right="671"/>
        <w:jc w:val="both"/>
      </w:pPr>
    </w:p>
    <w:p w:rsidR="005B099F" w:rsidRDefault="005B099F" w:rsidP="005B099F">
      <w:pPr>
        <w:pStyle w:val="1"/>
        <w:ind w:left="0"/>
        <w:jc w:val="both"/>
      </w:pPr>
      <w:r>
        <w:t>СОДЕРЖАНИЕУЧЕБНОГОПРЕДМЕТА</w:t>
      </w:r>
    </w:p>
    <w:p w:rsidR="005B099F" w:rsidRDefault="005B099F" w:rsidP="005B099F">
      <w:pPr>
        <w:pStyle w:val="a3"/>
        <w:spacing w:before="8"/>
        <w:ind w:left="0"/>
        <w:jc w:val="both"/>
        <w:rPr>
          <w:b/>
          <w:sz w:val="8"/>
        </w:rPr>
      </w:pPr>
    </w:p>
    <w:p w:rsidR="005B099F" w:rsidRDefault="005B099F" w:rsidP="005B099F">
      <w:pPr>
        <w:spacing w:before="158"/>
        <w:jc w:val="both"/>
        <w:rPr>
          <w:i/>
          <w:sz w:val="24"/>
        </w:rPr>
      </w:pPr>
      <w:r>
        <w:rPr>
          <w:i/>
          <w:sz w:val="24"/>
        </w:rPr>
        <w:t>Человек и общество</w:t>
      </w:r>
    </w:p>
    <w:p w:rsidR="005B099F" w:rsidRDefault="005B099F" w:rsidP="005B099F">
      <w:pPr>
        <w:pStyle w:val="a3"/>
        <w:spacing w:before="63"/>
        <w:ind w:left="0" w:right="29"/>
        <w:jc w:val="both"/>
      </w:pPr>
      <w:r>
        <w:t>Школа. Школьные традиции и праздники. Адрес школы. Классный, школьный коллектив. Друзья 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5B099F" w:rsidRDefault="005B099F" w:rsidP="005B099F">
      <w:pPr>
        <w:pStyle w:val="a3"/>
        <w:ind w:left="0"/>
        <w:jc w:val="both"/>
      </w:pPr>
      <w: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B099F" w:rsidRDefault="005B099F" w:rsidP="005B099F">
      <w:pPr>
        <w:pStyle w:val="a3"/>
        <w:ind w:left="0" w:right="381"/>
        <w:jc w:val="both"/>
      </w:pPr>
      <w: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мира. Правила поведения в социуме.</w:t>
      </w:r>
    </w:p>
    <w:p w:rsidR="005B099F" w:rsidRDefault="005B099F" w:rsidP="005B099F">
      <w:pPr>
        <w:spacing w:before="2"/>
        <w:jc w:val="both"/>
        <w:rPr>
          <w:i/>
          <w:sz w:val="24"/>
        </w:rPr>
      </w:pPr>
      <w:r>
        <w:rPr>
          <w:i/>
          <w:sz w:val="24"/>
        </w:rPr>
        <w:t>Человек и природа</w:t>
      </w:r>
    </w:p>
    <w:p w:rsidR="005B099F" w:rsidRDefault="005B099F" w:rsidP="005B099F">
      <w:pPr>
        <w:pStyle w:val="a3"/>
        <w:spacing w:before="65"/>
        <w:ind w:left="0" w:right="264"/>
        <w:jc w:val="both"/>
      </w:pPr>
      <w: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(воды)по термометру. 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B099F" w:rsidRDefault="005B099F" w:rsidP="005B099F">
      <w:pPr>
        <w:pStyle w:val="a3"/>
        <w:ind w:left="0"/>
        <w:jc w:val="both"/>
      </w:pPr>
      <w: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 называние, краткая характеристика значения для жизни растения): корень, стебель, лист, цветок, плод, семя.</w:t>
      </w:r>
    </w:p>
    <w:p w:rsidR="005B099F" w:rsidRDefault="005B099F" w:rsidP="005B099F">
      <w:pPr>
        <w:pStyle w:val="a3"/>
        <w:ind w:left="0"/>
        <w:jc w:val="both"/>
      </w:pPr>
      <w:r>
        <w:t>Комнатные растения, правила содержания и ухода.</w:t>
      </w:r>
    </w:p>
    <w:p w:rsidR="005B099F" w:rsidRDefault="005B099F" w:rsidP="005B099F">
      <w:pPr>
        <w:pStyle w:val="a3"/>
        <w:spacing w:before="56"/>
        <w:ind w:left="0" w:right="264"/>
        <w:jc w:val="both"/>
      </w:pPr>
      <w:r>
        <w:t>Мир животных Разные группы животных(звери, насекомые, птицы, рыбы и др.).Домашние и дикие животные (различия в условиях жизни). Забота о домашних питомцах.</w:t>
      </w:r>
    </w:p>
    <w:p w:rsidR="005B099F" w:rsidRDefault="005B099F" w:rsidP="005B099F">
      <w:pPr>
        <w:spacing w:before="2"/>
        <w:jc w:val="both"/>
        <w:rPr>
          <w:i/>
          <w:sz w:val="24"/>
        </w:rPr>
      </w:pPr>
      <w:r>
        <w:rPr>
          <w:i/>
          <w:sz w:val="24"/>
        </w:rPr>
        <w:lastRenderedPageBreak/>
        <w:t>Правила безопасной жизни</w:t>
      </w:r>
    </w:p>
    <w:p w:rsidR="005B099F" w:rsidRDefault="005B099F" w:rsidP="005B099F">
      <w:pPr>
        <w:pStyle w:val="a3"/>
        <w:spacing w:before="63"/>
        <w:ind w:left="0"/>
        <w:jc w:val="both"/>
      </w:pPr>
      <w: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5B099F" w:rsidRDefault="005B099F" w:rsidP="005B099F">
      <w:pPr>
        <w:pStyle w:val="a3"/>
        <w:ind w:left="0" w:right="430"/>
        <w:jc w:val="both"/>
      </w:pPr>
      <w: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B099F" w:rsidRDefault="005B099F" w:rsidP="005B099F">
      <w:pPr>
        <w:pStyle w:val="a3"/>
        <w:ind w:left="0" w:right="671"/>
        <w:jc w:val="both"/>
      </w:pPr>
      <w: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5B099F" w:rsidRDefault="005B099F" w:rsidP="005B099F">
      <w:pPr>
        <w:pStyle w:val="1"/>
        <w:spacing w:before="44"/>
        <w:ind w:left="0"/>
        <w:jc w:val="both"/>
      </w:pPr>
      <w:r>
        <w:t>Универсальные учебные действия (пропедевтический уровень)</w:t>
      </w:r>
    </w:p>
    <w:p w:rsidR="005B099F" w:rsidRDefault="005B099F" w:rsidP="005B099F">
      <w:pPr>
        <w:spacing w:before="63"/>
        <w:jc w:val="both"/>
        <w:rPr>
          <w:i/>
          <w:sz w:val="24"/>
        </w:rPr>
      </w:pPr>
      <w:r>
        <w:rPr>
          <w:i/>
          <w:sz w:val="24"/>
        </w:rPr>
        <w:t>Познавательные универсальные учебные действия: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171"/>
        <w:ind w:left="0" w:right="444" w:firstLine="0"/>
        <w:jc w:val="both"/>
        <w:rPr>
          <w:sz w:val="24"/>
        </w:rPr>
      </w:pPr>
      <w:r>
        <w:rPr>
          <w:sz w:val="24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ind w:left="0" w:right="451" w:firstLine="0"/>
        <w:jc w:val="both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ind w:left="0" w:right="361" w:firstLine="0"/>
        <w:jc w:val="both"/>
        <w:rPr>
          <w:sz w:val="24"/>
        </w:rPr>
      </w:pPr>
      <w:r>
        <w:rPr>
          <w:sz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5B099F" w:rsidRDefault="005B099F" w:rsidP="005B099F">
      <w:pPr>
        <w:spacing w:before="32"/>
        <w:jc w:val="both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170"/>
        <w:ind w:left="0" w:right="275" w:firstLine="0"/>
        <w:jc w:val="both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— текста, иллюстраций, видео, таблицы;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67"/>
        <w:ind w:left="0" w:firstLine="0"/>
        <w:jc w:val="both"/>
        <w:rPr>
          <w:sz w:val="24"/>
        </w:rPr>
      </w:pPr>
      <w:r>
        <w:rPr>
          <w:sz w:val="24"/>
        </w:rPr>
        <w:t>соотносить иллюстрацию явления (объекта, предмета) с его названием.</w:t>
      </w:r>
    </w:p>
    <w:p w:rsidR="005B099F" w:rsidRDefault="005B099F" w:rsidP="005B099F">
      <w:pPr>
        <w:spacing w:before="165"/>
        <w:jc w:val="both"/>
        <w:rPr>
          <w:i/>
          <w:sz w:val="24"/>
        </w:rPr>
      </w:pPr>
      <w:r>
        <w:rPr>
          <w:i/>
          <w:sz w:val="24"/>
        </w:rPr>
        <w:t>Коммуникативные универсальные учебные действия: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171"/>
        <w:ind w:left="0" w:right="646" w:firstLine="0"/>
        <w:jc w:val="both"/>
        <w:rPr>
          <w:sz w:val="24"/>
        </w:rPr>
      </w:pPr>
      <w:r>
        <w:rPr>
          <w:sz w:val="24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ind w:left="0" w:right="1385" w:firstLine="0"/>
        <w:jc w:val="both"/>
        <w:rPr>
          <w:sz w:val="24"/>
        </w:rPr>
      </w:pPr>
      <w:r>
        <w:rPr>
          <w:sz w:val="24"/>
        </w:rPr>
        <w:t>воспроизводить названия своего населенного пункта, название страны, её столицы; воспроизводить наизусть слова гимна России;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ind w:left="0" w:right="618" w:firstLine="0"/>
        <w:jc w:val="both"/>
        <w:rPr>
          <w:sz w:val="24"/>
        </w:rPr>
      </w:pPr>
      <w:r>
        <w:rPr>
          <w:sz w:val="24"/>
        </w:rPr>
        <w:t>соотносить предметы декоративно-прикладного искусства с принадлежностью народу РФ, описывать предмет по предложенному плану;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ind w:left="0" w:right="831" w:firstLine="0"/>
        <w:jc w:val="both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 природным явлениям;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ind w:left="0" w:firstLine="0"/>
        <w:jc w:val="both"/>
        <w:rPr>
          <w:sz w:val="24"/>
        </w:rPr>
      </w:pPr>
      <w:r>
        <w:rPr>
          <w:sz w:val="24"/>
        </w:rPr>
        <w:t>сравнивать домашних и диких животных, объяснять, чем они различаются.</w:t>
      </w:r>
    </w:p>
    <w:p w:rsidR="005B099F" w:rsidRDefault="005B099F" w:rsidP="005B099F">
      <w:pPr>
        <w:spacing w:before="166"/>
        <w:jc w:val="both"/>
        <w:rPr>
          <w:i/>
          <w:sz w:val="24"/>
        </w:rPr>
      </w:pPr>
      <w:r>
        <w:rPr>
          <w:i/>
          <w:sz w:val="24"/>
        </w:rPr>
        <w:t>Регулятивные универсальные учебные действия: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170"/>
        <w:ind w:left="0" w:right="446" w:firstLine="0"/>
        <w:jc w:val="both"/>
        <w:rPr>
          <w:sz w:val="24"/>
        </w:rPr>
      </w:pPr>
      <w:r>
        <w:rPr>
          <w:sz w:val="24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69"/>
        <w:ind w:left="0" w:right="495" w:firstLine="0"/>
        <w:jc w:val="both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46"/>
        <w:ind w:left="0" w:right="431" w:firstLine="0"/>
        <w:jc w:val="both"/>
        <w:rPr>
          <w:sz w:val="24"/>
        </w:rPr>
      </w:pPr>
      <w:r>
        <w:rPr>
          <w:sz w:val="24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>
        <w:rPr>
          <w:sz w:val="24"/>
        </w:rPr>
        <w:t>электро</w:t>
      </w:r>
      <w:proofErr w:type="spellEnd"/>
      <w:r>
        <w:rPr>
          <w:sz w:val="24"/>
        </w:rPr>
        <w:t xml:space="preserve"> и газовыми приборами.</w:t>
      </w:r>
    </w:p>
    <w:p w:rsidR="005B099F" w:rsidRDefault="005B099F" w:rsidP="005B099F">
      <w:pPr>
        <w:spacing w:before="55"/>
        <w:jc w:val="both"/>
        <w:rPr>
          <w:i/>
          <w:sz w:val="24"/>
        </w:rPr>
      </w:pPr>
      <w:r>
        <w:rPr>
          <w:i/>
          <w:sz w:val="24"/>
        </w:rPr>
        <w:t>Совместная деятельность:</w:t>
      </w:r>
    </w:p>
    <w:p w:rsidR="005B099F" w:rsidRPr="00556819" w:rsidRDefault="005B099F" w:rsidP="005B099F">
      <w:pPr>
        <w:pStyle w:val="1"/>
        <w:ind w:left="0"/>
        <w:jc w:val="both"/>
        <w:rPr>
          <w:b w:val="0"/>
        </w:rPr>
      </w:pPr>
      <w:r w:rsidRPr="00556819">
        <w:rPr>
          <w:b w:val="0"/>
        </w:rPr>
        <w:t xml:space="preserve"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:rsidR="005B099F" w:rsidRPr="005B099F" w:rsidRDefault="005B099F" w:rsidP="005B099F">
      <w:pPr>
        <w:pStyle w:val="1"/>
        <w:ind w:left="0"/>
        <w:jc w:val="both"/>
      </w:pPr>
      <w:r>
        <w:t>ПЛАНИРУЕМЫЕОБРАЗОВАТЕЛЬНЫЕРЕЗУЛЬТАТЫ</w:t>
      </w:r>
    </w:p>
    <w:p w:rsidR="005B099F" w:rsidRDefault="005B099F" w:rsidP="005B099F">
      <w:pPr>
        <w:pStyle w:val="a3"/>
        <w:spacing w:before="161"/>
        <w:ind w:left="0" w:right="852"/>
        <w:jc w:val="both"/>
      </w:pPr>
      <w:r>
        <w:t xml:space="preserve">Изучение предмета "Окружающий мир"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5B099F" w:rsidRDefault="005B099F" w:rsidP="005B099F">
      <w:pPr>
        <w:pStyle w:val="1"/>
        <w:spacing w:before="78"/>
        <w:ind w:left="0"/>
        <w:jc w:val="both"/>
      </w:pPr>
      <w:r>
        <w:t>ЛИЧНОСТНЫЕРЕЗУЛЬТАТЫ</w:t>
      </w:r>
    </w:p>
    <w:p w:rsidR="005B099F" w:rsidRDefault="005B099F" w:rsidP="005B099F">
      <w:pPr>
        <w:pStyle w:val="a3"/>
        <w:spacing w:before="161"/>
        <w:ind w:left="0" w:right="815"/>
        <w:jc w:val="both"/>
      </w:pPr>
      <w: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</w:t>
      </w:r>
      <w:r>
        <w:lastRenderedPageBreak/>
        <w:t>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B099F" w:rsidRDefault="005B099F" w:rsidP="005B099F">
      <w:pPr>
        <w:pStyle w:val="1"/>
        <w:spacing w:before="4"/>
        <w:ind w:left="0"/>
        <w:jc w:val="both"/>
      </w:pPr>
      <w:r>
        <w:t>Гражданско-патриотического воспитания: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172"/>
        <w:ind w:left="0" w:right="872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 многонациональной России в современном мире;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48"/>
        <w:ind w:left="0" w:right="273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 ,принадлежности к российскому народу, к своей национальной общности;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ind w:left="0" w:right="259" w:firstLine="0"/>
        <w:jc w:val="both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68"/>
        <w:ind w:left="0" w:right="1631" w:firstLine="0"/>
        <w:jc w:val="both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сознание прав и ответственности человека как члена общества.</w:t>
      </w:r>
    </w:p>
    <w:p w:rsidR="005B099F" w:rsidRDefault="005B099F" w:rsidP="005B099F">
      <w:pPr>
        <w:pStyle w:val="1"/>
        <w:spacing w:before="30"/>
        <w:ind w:left="0"/>
        <w:jc w:val="both"/>
      </w:pPr>
      <w:r>
        <w:t>Духовно-нравственного воспитания: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173"/>
        <w:ind w:left="0" w:right="404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8"/>
        </w:tabs>
        <w:ind w:left="0" w:right="978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68"/>
        <w:ind w:left="0" w:right="922" w:firstLine="0"/>
        <w:jc w:val="both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5B099F" w:rsidRDefault="005B099F" w:rsidP="005B099F">
      <w:pPr>
        <w:pStyle w:val="1"/>
        <w:spacing w:before="52"/>
        <w:ind w:left="0"/>
        <w:jc w:val="both"/>
      </w:pPr>
      <w:r>
        <w:t>Эстетического воспитания: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173"/>
        <w:ind w:left="0" w:right="1253" w:firstLine="0"/>
        <w:jc w:val="both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видами искусства, традициям и творчеству своего и других народов;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68"/>
        <w:ind w:left="0" w:right="333" w:firstLine="0"/>
        <w:jc w:val="both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5B099F" w:rsidRDefault="005B099F" w:rsidP="005B099F">
      <w:pPr>
        <w:pStyle w:val="1"/>
        <w:spacing w:before="31"/>
        <w:ind w:left="0"/>
        <w:jc w:val="both"/>
      </w:pPr>
      <w:r>
        <w:t>Физического воспитания, формирования культуры здоровья и эмоционального благополучия: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172"/>
        <w:ind w:left="0" w:right="525" w:firstLine="0"/>
        <w:jc w:val="both"/>
        <w:rPr>
          <w:sz w:val="24"/>
        </w:rPr>
      </w:pPr>
      <w:r>
        <w:rPr>
          <w:sz w:val="24"/>
        </w:rPr>
        <w:t>соблюдение правил организации и здорового и безопасного(для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68"/>
        <w:ind w:left="0" w:right="654" w:firstLine="0"/>
        <w:jc w:val="both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5B099F" w:rsidRDefault="005B099F" w:rsidP="005B099F">
      <w:pPr>
        <w:pStyle w:val="1"/>
        <w:ind w:left="0"/>
        <w:jc w:val="both"/>
      </w:pPr>
      <w:r>
        <w:t>Трудового воспитания: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51"/>
        </w:tabs>
        <w:spacing w:before="173"/>
        <w:ind w:left="0" w:right="723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B099F" w:rsidRDefault="005B099F" w:rsidP="005B099F">
      <w:pPr>
        <w:pStyle w:val="1"/>
        <w:spacing w:before="52"/>
        <w:ind w:left="0"/>
        <w:jc w:val="both"/>
      </w:pPr>
      <w:r>
        <w:t>Экологического воспитания: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175"/>
        <w:ind w:left="0" w:right="705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5B099F" w:rsidRDefault="005B099F" w:rsidP="005B099F">
      <w:pPr>
        <w:pStyle w:val="1"/>
        <w:spacing w:before="33"/>
        <w:ind w:left="0"/>
        <w:jc w:val="both"/>
      </w:pPr>
      <w:r>
        <w:t>Ценности научного познания: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173"/>
        <w:ind w:left="0" w:firstLine="0"/>
        <w:jc w:val="both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мира;</w:t>
      </w:r>
    </w:p>
    <w:p w:rsidR="005B099F" w:rsidRDefault="005B099F" w:rsidP="005B099F">
      <w:pPr>
        <w:pStyle w:val="a5"/>
        <w:numPr>
          <w:ilvl w:val="0"/>
          <w:numId w:val="3"/>
        </w:numPr>
        <w:tabs>
          <w:tab w:val="left" w:pos="841"/>
        </w:tabs>
        <w:spacing w:before="180"/>
        <w:ind w:left="0" w:right="780" w:firstLine="0"/>
        <w:jc w:val="both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5B099F" w:rsidRDefault="005B099F" w:rsidP="005B099F">
      <w:pPr>
        <w:pStyle w:val="1"/>
        <w:spacing w:before="160"/>
        <w:ind w:left="0"/>
        <w:jc w:val="both"/>
      </w:pPr>
      <w:r>
        <w:t>МЕТАПРЕДМЕТНЫЕРЕЗУЛЬТАТЫ</w:t>
      </w:r>
    </w:p>
    <w:p w:rsidR="005B099F" w:rsidRDefault="005B099F" w:rsidP="005B099F">
      <w:pPr>
        <w:spacing w:before="157"/>
        <w:jc w:val="both"/>
        <w:rPr>
          <w:b/>
          <w:sz w:val="24"/>
        </w:rPr>
      </w:pPr>
      <w:r>
        <w:rPr>
          <w:b/>
          <w:sz w:val="24"/>
        </w:rPr>
        <w:t>Познавательные универсальные учебные действия:</w:t>
      </w:r>
    </w:p>
    <w:p w:rsidR="005B099F" w:rsidRDefault="005B099F" w:rsidP="005B099F">
      <w:pPr>
        <w:pStyle w:val="a5"/>
        <w:numPr>
          <w:ilvl w:val="0"/>
          <w:numId w:val="2"/>
        </w:numPr>
        <w:tabs>
          <w:tab w:val="left" w:pos="642"/>
        </w:tabs>
        <w:spacing w:before="62"/>
        <w:ind w:left="0" w:firstLine="0"/>
        <w:jc w:val="both"/>
        <w:rPr>
          <w:i/>
          <w:sz w:val="24"/>
        </w:rPr>
      </w:pPr>
      <w:r>
        <w:rPr>
          <w:i/>
          <w:sz w:val="24"/>
        </w:rPr>
        <w:lastRenderedPageBreak/>
        <w:t>Базовые логические действия: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171"/>
        <w:ind w:left="0" w:right="917" w:firstLine="0"/>
        <w:jc w:val="both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326" w:firstLine="0"/>
        <w:jc w:val="both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68"/>
        <w:ind w:left="0" w:right="1547" w:firstLine="0"/>
        <w:jc w:val="both"/>
        <w:rPr>
          <w:sz w:val="24"/>
        </w:rPr>
      </w:pPr>
      <w:r>
        <w:rPr>
          <w:sz w:val="24"/>
        </w:rPr>
        <w:t>сравнивать объекты окружающего мира, устанавливать основания для сравнения, устанавливать аналогии;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firstLine="0"/>
        <w:jc w:val="both"/>
        <w:rPr>
          <w:sz w:val="24"/>
        </w:rPr>
      </w:pPr>
      <w:r>
        <w:rPr>
          <w:sz w:val="24"/>
        </w:rPr>
        <w:t>объединять части объекта(объекты)по определённому признаку;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180"/>
        <w:ind w:left="0" w:right="727" w:firstLine="0"/>
        <w:jc w:val="both"/>
        <w:rPr>
          <w:sz w:val="24"/>
        </w:rPr>
      </w:pPr>
      <w:r>
        <w:rPr>
          <w:sz w:val="24"/>
        </w:rPr>
        <w:t>определять существенный признак для классификации, классифицировать предложенные объекты;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313" w:firstLine="0"/>
        <w:jc w:val="both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786" w:firstLine="0"/>
        <w:jc w:val="both"/>
        <w:rPr>
          <w:sz w:val="24"/>
        </w:rPr>
      </w:pPr>
      <w:r>
        <w:rPr>
          <w:sz w:val="24"/>
        </w:rPr>
        <w:t>выявлять недостаток информации для решения учебной (практической) задачи на основе предложенного алгоритма</w:t>
      </w:r>
    </w:p>
    <w:p w:rsidR="005B099F" w:rsidRDefault="005B099F" w:rsidP="005B099F">
      <w:pPr>
        <w:pStyle w:val="a5"/>
        <w:numPr>
          <w:ilvl w:val="0"/>
          <w:numId w:val="2"/>
        </w:numPr>
        <w:tabs>
          <w:tab w:val="left" w:pos="642"/>
        </w:tabs>
        <w:spacing w:before="30"/>
        <w:ind w:left="0" w:firstLine="0"/>
        <w:jc w:val="both"/>
        <w:rPr>
          <w:i/>
          <w:sz w:val="24"/>
        </w:rPr>
      </w:pPr>
      <w:r>
        <w:rPr>
          <w:i/>
          <w:sz w:val="24"/>
        </w:rPr>
        <w:t>Базовые исследовательские действия: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173"/>
        <w:ind w:left="0" w:right="804" w:firstLine="0"/>
        <w:jc w:val="both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69"/>
        <w:ind w:left="0" w:right="935" w:firstLine="0"/>
        <w:jc w:val="both"/>
        <w:rPr>
          <w:sz w:val="24"/>
        </w:rPr>
      </w:pPr>
      <w:r>
        <w:rPr>
          <w:sz w:val="24"/>
        </w:rPr>
        <w:t>определять</w:t>
      </w:r>
      <w:r w:rsidR="00515ABC">
        <w:rPr>
          <w:sz w:val="24"/>
        </w:rPr>
        <w:t xml:space="preserve"> </w:t>
      </w:r>
      <w:r>
        <w:rPr>
          <w:sz w:val="24"/>
        </w:rPr>
        <w:t>разницу</w:t>
      </w:r>
      <w:r w:rsidR="00515ABC">
        <w:rPr>
          <w:sz w:val="24"/>
        </w:rPr>
        <w:t xml:space="preserve"> </w:t>
      </w:r>
      <w:r>
        <w:rPr>
          <w:sz w:val="24"/>
        </w:rPr>
        <w:t>между</w:t>
      </w:r>
      <w:r w:rsidR="00515ABC">
        <w:rPr>
          <w:sz w:val="24"/>
        </w:rPr>
        <w:t xml:space="preserve"> </w:t>
      </w:r>
      <w:r>
        <w:rPr>
          <w:sz w:val="24"/>
        </w:rPr>
        <w:t>реальными</w:t>
      </w:r>
      <w:r w:rsidR="00515ABC">
        <w:rPr>
          <w:sz w:val="24"/>
        </w:rPr>
        <w:t xml:space="preserve"> </w:t>
      </w:r>
      <w:r>
        <w:rPr>
          <w:sz w:val="24"/>
        </w:rPr>
        <w:t>желательным</w:t>
      </w:r>
      <w:r w:rsidR="00515ABC">
        <w:rPr>
          <w:sz w:val="24"/>
        </w:rPr>
        <w:t xml:space="preserve"> </w:t>
      </w:r>
      <w:r>
        <w:rPr>
          <w:sz w:val="24"/>
        </w:rPr>
        <w:t>состоянием</w:t>
      </w:r>
      <w:r w:rsidR="00515ABC">
        <w:rPr>
          <w:sz w:val="24"/>
        </w:rPr>
        <w:t xml:space="preserve"> </w:t>
      </w:r>
      <w:r>
        <w:rPr>
          <w:sz w:val="24"/>
        </w:rPr>
        <w:t>объекта</w:t>
      </w:r>
      <w:r w:rsidR="00515ABC">
        <w:rPr>
          <w:sz w:val="24"/>
        </w:rPr>
        <w:t xml:space="preserve"> </w:t>
      </w:r>
      <w:r>
        <w:rPr>
          <w:sz w:val="24"/>
        </w:rPr>
        <w:t>(ситуации)</w:t>
      </w:r>
      <w:r w:rsidR="00515ABC">
        <w:rPr>
          <w:sz w:val="24"/>
        </w:rPr>
        <w:t xml:space="preserve"> </w:t>
      </w:r>
      <w:r>
        <w:rPr>
          <w:sz w:val="24"/>
        </w:rPr>
        <w:t>на</w:t>
      </w:r>
      <w:r w:rsidR="00515ABC">
        <w:rPr>
          <w:sz w:val="24"/>
        </w:rPr>
        <w:t xml:space="preserve"> </w:t>
      </w:r>
      <w:r>
        <w:rPr>
          <w:sz w:val="24"/>
        </w:rPr>
        <w:t>основе</w:t>
      </w:r>
      <w:r w:rsidR="00515ABC">
        <w:rPr>
          <w:sz w:val="24"/>
        </w:rPr>
        <w:t xml:space="preserve"> </w:t>
      </w:r>
      <w:r>
        <w:rPr>
          <w:sz w:val="24"/>
        </w:rPr>
        <w:t>предложенных</w:t>
      </w:r>
      <w:r w:rsidR="00515ABC">
        <w:rPr>
          <w:sz w:val="24"/>
        </w:rPr>
        <w:t xml:space="preserve"> </w:t>
      </w:r>
      <w:r>
        <w:rPr>
          <w:sz w:val="24"/>
        </w:rPr>
        <w:t>вопросов;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46"/>
        <w:ind w:left="0" w:right="648" w:firstLine="0"/>
        <w:jc w:val="both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290" w:firstLine="0"/>
        <w:jc w:val="both"/>
        <w:rPr>
          <w:sz w:val="24"/>
        </w:rPr>
      </w:pPr>
      <w:r>
        <w:rPr>
          <w:sz w:val="24"/>
        </w:rPr>
        <w:t>моделировать ситуации на основе изученного материала о связях в природе (живая и неживаяприрода,цепипитания;природныезоны),атакжевсоциуме(лентавремени; поведение и его</w:t>
      </w:r>
    </w:p>
    <w:p w:rsidR="005B099F" w:rsidRDefault="005B099F" w:rsidP="005B099F">
      <w:pPr>
        <w:pStyle w:val="a3"/>
        <w:spacing w:before="63"/>
        <w:ind w:left="0"/>
        <w:jc w:val="both"/>
      </w:pPr>
      <w:r>
        <w:t>последствия; коллективный труд и его результаты и др.);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180"/>
        <w:ind w:left="0" w:right="1140" w:firstLine="0"/>
        <w:jc w:val="both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71"/>
        <w:ind w:left="0" w:right="1470" w:firstLine="0"/>
        <w:jc w:val="both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5B099F" w:rsidRDefault="005B099F" w:rsidP="005B099F">
      <w:pPr>
        <w:pStyle w:val="a5"/>
        <w:numPr>
          <w:ilvl w:val="0"/>
          <w:numId w:val="2"/>
        </w:numPr>
        <w:tabs>
          <w:tab w:val="left" w:pos="642"/>
        </w:tabs>
        <w:spacing w:before="36"/>
        <w:ind w:left="0" w:firstLine="0"/>
        <w:jc w:val="both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170"/>
        <w:ind w:left="0" w:right="535" w:firstLine="0"/>
        <w:jc w:val="both"/>
        <w:rPr>
          <w:sz w:val="24"/>
        </w:rPr>
      </w:pPr>
      <w:r>
        <w:rPr>
          <w:sz w:val="24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1445" w:firstLine="0"/>
        <w:jc w:val="both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818" w:firstLine="0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1835" w:firstLine="0"/>
        <w:jc w:val="both"/>
        <w:rPr>
          <w:sz w:val="24"/>
        </w:rPr>
      </w:pPr>
      <w:r>
        <w:rPr>
          <w:sz w:val="24"/>
        </w:rPr>
        <w:t>находить и использовать для решения учебных задач текстовую, графическую, аудиовизуальную информацию;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1026" w:firstLine="0"/>
        <w:jc w:val="both"/>
        <w:rPr>
          <w:sz w:val="24"/>
        </w:rPr>
      </w:pPr>
      <w:r>
        <w:rPr>
          <w:sz w:val="24"/>
        </w:rPr>
        <w:t>читать интерпретировать графически представленную информацию (схему, таблицу, иллюстрацию);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635" w:firstLine="0"/>
        <w:jc w:val="both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 Интернет (с помощью учителя);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1237" w:firstLine="0"/>
        <w:jc w:val="both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390" w:firstLine="0"/>
        <w:jc w:val="both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 и графическом виде(рисунок, схема, диаграмма).</w:t>
      </w:r>
    </w:p>
    <w:p w:rsidR="005B099F" w:rsidRDefault="005B099F" w:rsidP="005B099F">
      <w:pPr>
        <w:pStyle w:val="1"/>
        <w:spacing w:before="28"/>
        <w:ind w:left="0"/>
        <w:jc w:val="both"/>
      </w:pPr>
      <w:r>
        <w:t>Коммуникативные универсальные учебные действия: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175"/>
        <w:ind w:left="0" w:right="1004" w:firstLine="0"/>
        <w:jc w:val="both"/>
        <w:rPr>
          <w:sz w:val="24"/>
        </w:rPr>
      </w:pPr>
      <w:r>
        <w:rPr>
          <w:sz w:val="24"/>
        </w:rPr>
        <w:lastRenderedPageBreak/>
        <w:t>в процессе диалогов задавать вопросы, высказывать суждения, оценивать выступления участников;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317" w:firstLine="0"/>
        <w:jc w:val="both"/>
        <w:rPr>
          <w:sz w:val="24"/>
        </w:rPr>
      </w:pPr>
      <w:r>
        <w:rPr>
          <w:sz w:val="24"/>
        </w:rPr>
        <w:t>признавать</w:t>
      </w:r>
      <w:r w:rsidR="00515ABC">
        <w:rPr>
          <w:sz w:val="24"/>
        </w:rPr>
        <w:t xml:space="preserve"> </w:t>
      </w:r>
      <w:r>
        <w:rPr>
          <w:sz w:val="24"/>
        </w:rPr>
        <w:t>возможность</w:t>
      </w:r>
      <w:r w:rsidR="00515ABC">
        <w:rPr>
          <w:sz w:val="24"/>
        </w:rPr>
        <w:t xml:space="preserve"> </w:t>
      </w:r>
      <w:r>
        <w:rPr>
          <w:sz w:val="24"/>
        </w:rPr>
        <w:t>существования</w:t>
      </w:r>
      <w:r w:rsidR="00515ABC">
        <w:rPr>
          <w:sz w:val="24"/>
        </w:rPr>
        <w:t xml:space="preserve"> </w:t>
      </w:r>
      <w:r>
        <w:rPr>
          <w:sz w:val="24"/>
        </w:rPr>
        <w:t>разных</w:t>
      </w:r>
      <w:r w:rsidR="00515ABC">
        <w:rPr>
          <w:sz w:val="24"/>
        </w:rPr>
        <w:t xml:space="preserve"> </w:t>
      </w:r>
      <w:r>
        <w:rPr>
          <w:sz w:val="24"/>
        </w:rPr>
        <w:t>точек</w:t>
      </w:r>
      <w:r w:rsidR="00515ABC">
        <w:rPr>
          <w:sz w:val="24"/>
        </w:rPr>
        <w:t xml:space="preserve"> </w:t>
      </w:r>
      <w:r>
        <w:rPr>
          <w:sz w:val="24"/>
        </w:rPr>
        <w:t>зрения;</w:t>
      </w:r>
      <w:r w:rsidR="00515ABC">
        <w:rPr>
          <w:sz w:val="24"/>
        </w:rPr>
        <w:t xml:space="preserve"> </w:t>
      </w:r>
      <w:r>
        <w:rPr>
          <w:sz w:val="24"/>
        </w:rPr>
        <w:t>корректно</w:t>
      </w:r>
      <w:r w:rsidR="00515ABC">
        <w:rPr>
          <w:sz w:val="24"/>
        </w:rPr>
        <w:t xml:space="preserve"> </w:t>
      </w:r>
      <w:r>
        <w:rPr>
          <w:sz w:val="24"/>
        </w:rPr>
        <w:t>и</w:t>
      </w:r>
      <w:r w:rsidR="00515ABC">
        <w:rPr>
          <w:sz w:val="24"/>
        </w:rPr>
        <w:t xml:space="preserve"> аргументировано  </w:t>
      </w:r>
      <w:r>
        <w:rPr>
          <w:sz w:val="24"/>
        </w:rPr>
        <w:t>высказывать своё мнение; приводить доказательства своей правоты;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916" w:firstLine="0"/>
        <w:jc w:val="both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 собеседнику;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ind w:left="0" w:right="806" w:firstLine="0"/>
        <w:jc w:val="both"/>
        <w:rPr>
          <w:sz w:val="24"/>
        </w:rPr>
      </w:pPr>
      <w:r>
        <w:rPr>
          <w:sz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52"/>
        <w:ind w:left="0" w:firstLine="0"/>
        <w:jc w:val="both"/>
        <w:rPr>
          <w:sz w:val="24"/>
        </w:rPr>
      </w:pPr>
      <w:r>
        <w:rPr>
          <w:sz w:val="24"/>
        </w:rPr>
        <w:t>создавать</w:t>
      </w:r>
      <w:r w:rsidR="00515ABC">
        <w:rPr>
          <w:sz w:val="24"/>
        </w:rPr>
        <w:t xml:space="preserve"> </w:t>
      </w:r>
      <w:r>
        <w:rPr>
          <w:sz w:val="24"/>
        </w:rPr>
        <w:t>устные</w:t>
      </w:r>
      <w:r w:rsidR="00515ABC">
        <w:rPr>
          <w:sz w:val="24"/>
        </w:rPr>
        <w:t xml:space="preserve"> </w:t>
      </w:r>
      <w:r>
        <w:rPr>
          <w:sz w:val="24"/>
        </w:rPr>
        <w:t>и</w:t>
      </w:r>
      <w:r w:rsidR="00515ABC">
        <w:rPr>
          <w:sz w:val="24"/>
        </w:rPr>
        <w:t xml:space="preserve"> </w:t>
      </w:r>
      <w:r>
        <w:rPr>
          <w:sz w:val="24"/>
        </w:rPr>
        <w:t>письменные</w:t>
      </w:r>
      <w:r w:rsidR="00515ABC">
        <w:rPr>
          <w:sz w:val="24"/>
        </w:rPr>
        <w:t xml:space="preserve"> </w:t>
      </w:r>
      <w:r>
        <w:rPr>
          <w:sz w:val="24"/>
        </w:rPr>
        <w:t>тексты</w:t>
      </w:r>
      <w:r w:rsidR="00515ABC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описание,рассуждение,повествование</w:t>
      </w:r>
      <w:proofErr w:type="spellEnd"/>
      <w:r>
        <w:rPr>
          <w:sz w:val="24"/>
        </w:rPr>
        <w:t>);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180"/>
        <w:ind w:left="0" w:right="937" w:firstLine="0"/>
        <w:jc w:val="both"/>
        <w:rPr>
          <w:sz w:val="24"/>
        </w:rPr>
      </w:pPr>
      <w:r>
        <w:rPr>
          <w:sz w:val="24"/>
        </w:rPr>
        <w:t>конструировать</w:t>
      </w:r>
      <w:r w:rsidR="00515ABC">
        <w:rPr>
          <w:sz w:val="24"/>
        </w:rPr>
        <w:t xml:space="preserve"> </w:t>
      </w:r>
      <w:r>
        <w:rPr>
          <w:sz w:val="24"/>
        </w:rPr>
        <w:t>обобщения</w:t>
      </w:r>
      <w:r w:rsidR="00515ABC">
        <w:rPr>
          <w:sz w:val="24"/>
        </w:rPr>
        <w:t xml:space="preserve"> </w:t>
      </w:r>
      <w:r>
        <w:rPr>
          <w:sz w:val="24"/>
        </w:rPr>
        <w:t>и</w:t>
      </w:r>
      <w:r w:rsidR="00515ABC">
        <w:rPr>
          <w:sz w:val="24"/>
        </w:rPr>
        <w:t xml:space="preserve"> </w:t>
      </w:r>
      <w:r>
        <w:rPr>
          <w:sz w:val="24"/>
        </w:rPr>
        <w:t>выводы</w:t>
      </w:r>
      <w:r w:rsidR="00515ABC">
        <w:rPr>
          <w:sz w:val="24"/>
        </w:rPr>
        <w:t xml:space="preserve"> </w:t>
      </w:r>
      <w:r>
        <w:rPr>
          <w:sz w:val="24"/>
        </w:rPr>
        <w:t>на</w:t>
      </w:r>
      <w:r w:rsidR="00515ABC">
        <w:rPr>
          <w:sz w:val="24"/>
        </w:rPr>
        <w:t xml:space="preserve"> </w:t>
      </w:r>
      <w:r>
        <w:rPr>
          <w:sz w:val="24"/>
        </w:rPr>
        <w:t>основе</w:t>
      </w:r>
      <w:r w:rsidR="00515ABC">
        <w:rPr>
          <w:sz w:val="24"/>
        </w:rPr>
        <w:t xml:space="preserve"> </w:t>
      </w:r>
      <w:r>
        <w:rPr>
          <w:sz w:val="24"/>
        </w:rPr>
        <w:t>полученных</w:t>
      </w:r>
      <w:r w:rsidR="00515ABC">
        <w:rPr>
          <w:sz w:val="24"/>
        </w:rPr>
        <w:t xml:space="preserve"> </w:t>
      </w:r>
      <w:r>
        <w:rPr>
          <w:sz w:val="24"/>
        </w:rPr>
        <w:t>результатов</w:t>
      </w:r>
      <w:r w:rsidR="00515ABC">
        <w:rPr>
          <w:sz w:val="24"/>
        </w:rPr>
        <w:t xml:space="preserve"> </w:t>
      </w:r>
      <w:r>
        <w:rPr>
          <w:sz w:val="24"/>
        </w:rPr>
        <w:t>наблюдений</w:t>
      </w:r>
      <w:r w:rsidR="00515ABC">
        <w:rPr>
          <w:sz w:val="24"/>
        </w:rPr>
        <w:t xml:space="preserve"> </w:t>
      </w:r>
      <w:r>
        <w:rPr>
          <w:sz w:val="24"/>
        </w:rPr>
        <w:t>и</w:t>
      </w:r>
      <w:r w:rsidR="00515ABC">
        <w:rPr>
          <w:sz w:val="24"/>
        </w:rPr>
        <w:t xml:space="preserve"> </w:t>
      </w:r>
      <w:r>
        <w:rPr>
          <w:sz w:val="24"/>
        </w:rPr>
        <w:t>опытной</w:t>
      </w:r>
      <w:r w:rsidR="00515ABC">
        <w:rPr>
          <w:sz w:val="24"/>
        </w:rPr>
        <w:t xml:space="preserve"> </w:t>
      </w:r>
      <w:r>
        <w:rPr>
          <w:sz w:val="24"/>
        </w:rPr>
        <w:t>работы, подкреплять их доказательствами;</w:t>
      </w:r>
    </w:p>
    <w:p w:rsidR="005B099F" w:rsidRDefault="005B099F" w:rsidP="005B099F">
      <w:pPr>
        <w:pStyle w:val="a5"/>
        <w:numPr>
          <w:ilvl w:val="1"/>
          <w:numId w:val="2"/>
        </w:numPr>
        <w:tabs>
          <w:tab w:val="left" w:pos="841"/>
        </w:tabs>
        <w:spacing w:before="53"/>
        <w:ind w:left="0" w:right="1005" w:firstLine="0"/>
        <w:jc w:val="both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5B099F" w:rsidRPr="00556819" w:rsidRDefault="005B099F" w:rsidP="005B099F">
      <w:pPr>
        <w:pStyle w:val="1"/>
        <w:ind w:left="0"/>
        <w:jc w:val="both"/>
        <w:rPr>
          <w:b w:val="0"/>
        </w:rPr>
      </w:pPr>
      <w:r w:rsidRPr="00556819">
        <w:rPr>
          <w:b w:val="0"/>
        </w:rPr>
        <w:t>готовить небольшие публичные выступления с возможной презентацией (</w:t>
      </w:r>
      <w:proofErr w:type="spellStart"/>
      <w:r w:rsidRPr="00556819">
        <w:rPr>
          <w:b w:val="0"/>
        </w:rPr>
        <w:t>текст,рисунки,фото,плакаты</w:t>
      </w:r>
      <w:proofErr w:type="spellEnd"/>
      <w:r w:rsidRPr="00556819">
        <w:rPr>
          <w:b w:val="0"/>
        </w:rPr>
        <w:t xml:space="preserve"> и др. ) к тексту выступления.</w:t>
      </w:r>
    </w:p>
    <w:p w:rsidR="005B099F" w:rsidRDefault="005B099F" w:rsidP="005B099F">
      <w:pPr>
        <w:pStyle w:val="1"/>
        <w:ind w:left="0"/>
        <w:jc w:val="both"/>
      </w:pPr>
      <w:r w:rsidRPr="00556819">
        <w:t xml:space="preserve"> </w:t>
      </w:r>
      <w:r>
        <w:t>Регулятивные универсальные учебные действия:</w:t>
      </w:r>
    </w:p>
    <w:p w:rsidR="005B099F" w:rsidRDefault="005B099F" w:rsidP="005B099F">
      <w:pPr>
        <w:pStyle w:val="a5"/>
        <w:numPr>
          <w:ilvl w:val="0"/>
          <w:numId w:val="1"/>
        </w:numPr>
        <w:tabs>
          <w:tab w:val="left" w:pos="642"/>
        </w:tabs>
        <w:spacing w:before="62"/>
        <w:ind w:left="0" w:firstLine="0"/>
        <w:jc w:val="both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171" w:line="324" w:lineRule="auto"/>
        <w:ind w:left="0" w:right="965" w:firstLine="0"/>
        <w:jc w:val="both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 учебной задачи;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ind w:left="0" w:firstLine="0"/>
        <w:jc w:val="both"/>
        <w:rPr>
          <w:sz w:val="24"/>
        </w:rPr>
      </w:pPr>
      <w:r>
        <w:rPr>
          <w:sz w:val="24"/>
        </w:rPr>
        <w:t>выстраивать последовательность выбранных действий и операций.</w:t>
      </w:r>
    </w:p>
    <w:p w:rsidR="005B099F" w:rsidRDefault="005B099F" w:rsidP="005B099F">
      <w:pPr>
        <w:pStyle w:val="a5"/>
        <w:numPr>
          <w:ilvl w:val="0"/>
          <w:numId w:val="1"/>
        </w:numPr>
        <w:tabs>
          <w:tab w:val="left" w:pos="642"/>
        </w:tabs>
        <w:spacing w:before="166"/>
        <w:ind w:left="0" w:firstLine="0"/>
        <w:jc w:val="both"/>
        <w:rPr>
          <w:i/>
          <w:sz w:val="24"/>
        </w:rPr>
      </w:pPr>
      <w:r>
        <w:rPr>
          <w:i/>
          <w:sz w:val="24"/>
        </w:rPr>
        <w:t>Самоконтроль: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170"/>
        <w:ind w:left="0" w:firstLine="0"/>
        <w:jc w:val="both"/>
        <w:rPr>
          <w:sz w:val="24"/>
        </w:rPr>
      </w:pPr>
      <w:r>
        <w:rPr>
          <w:sz w:val="24"/>
        </w:rPr>
        <w:t>Осуществлять контроль процесса и результата своей деятельности;</w:t>
      </w:r>
    </w:p>
    <w:p w:rsidR="005B099F" w:rsidRDefault="00515ABC" w:rsidP="005B099F">
      <w:pPr>
        <w:pStyle w:val="a5"/>
        <w:numPr>
          <w:ilvl w:val="1"/>
          <w:numId w:val="1"/>
        </w:numPr>
        <w:tabs>
          <w:tab w:val="left" w:pos="841"/>
        </w:tabs>
        <w:spacing w:before="180"/>
        <w:ind w:left="0" w:right="367" w:firstLine="0"/>
        <w:jc w:val="both"/>
        <w:rPr>
          <w:sz w:val="24"/>
        </w:rPr>
      </w:pPr>
      <w:r>
        <w:rPr>
          <w:sz w:val="24"/>
        </w:rPr>
        <w:t>Н</w:t>
      </w:r>
      <w:r w:rsidR="005B099F">
        <w:rPr>
          <w:sz w:val="24"/>
        </w:rPr>
        <w:t>аходить</w:t>
      </w:r>
      <w:r>
        <w:rPr>
          <w:sz w:val="24"/>
        </w:rPr>
        <w:t xml:space="preserve"> </w:t>
      </w:r>
      <w:r w:rsidR="005B099F">
        <w:rPr>
          <w:sz w:val="24"/>
        </w:rPr>
        <w:t>ошибки</w:t>
      </w:r>
      <w:r>
        <w:rPr>
          <w:sz w:val="24"/>
        </w:rPr>
        <w:t xml:space="preserve"> </w:t>
      </w:r>
      <w:r w:rsidR="005B099F">
        <w:rPr>
          <w:sz w:val="24"/>
        </w:rPr>
        <w:t>в</w:t>
      </w:r>
      <w:r>
        <w:rPr>
          <w:sz w:val="24"/>
        </w:rPr>
        <w:t xml:space="preserve"> </w:t>
      </w:r>
      <w:r w:rsidR="005B099F">
        <w:rPr>
          <w:sz w:val="24"/>
        </w:rPr>
        <w:t>своей</w:t>
      </w:r>
      <w:r>
        <w:rPr>
          <w:sz w:val="24"/>
        </w:rPr>
        <w:t xml:space="preserve"> </w:t>
      </w:r>
      <w:r w:rsidR="005B099F">
        <w:rPr>
          <w:sz w:val="24"/>
        </w:rPr>
        <w:t>работе</w:t>
      </w:r>
      <w:r>
        <w:rPr>
          <w:sz w:val="24"/>
        </w:rPr>
        <w:t xml:space="preserve"> </w:t>
      </w:r>
      <w:r w:rsidR="005B099F">
        <w:rPr>
          <w:sz w:val="24"/>
        </w:rPr>
        <w:t>и</w:t>
      </w:r>
      <w:r>
        <w:rPr>
          <w:sz w:val="24"/>
        </w:rPr>
        <w:t xml:space="preserve"> </w:t>
      </w:r>
      <w:r w:rsidR="005B099F">
        <w:rPr>
          <w:sz w:val="24"/>
        </w:rPr>
        <w:t>устанавливать</w:t>
      </w:r>
      <w:r>
        <w:rPr>
          <w:sz w:val="24"/>
        </w:rPr>
        <w:t xml:space="preserve"> </w:t>
      </w:r>
      <w:r w:rsidR="005B099F">
        <w:rPr>
          <w:sz w:val="24"/>
        </w:rPr>
        <w:t>их</w:t>
      </w:r>
      <w:r>
        <w:rPr>
          <w:sz w:val="24"/>
        </w:rPr>
        <w:t xml:space="preserve"> </w:t>
      </w:r>
      <w:r w:rsidR="005B099F">
        <w:rPr>
          <w:sz w:val="24"/>
        </w:rPr>
        <w:t>причины;</w:t>
      </w:r>
      <w:r>
        <w:rPr>
          <w:sz w:val="24"/>
        </w:rPr>
        <w:t xml:space="preserve"> </w:t>
      </w:r>
      <w:r w:rsidR="005B099F">
        <w:rPr>
          <w:sz w:val="24"/>
        </w:rPr>
        <w:t>корректировать</w:t>
      </w:r>
      <w:r>
        <w:rPr>
          <w:sz w:val="24"/>
        </w:rPr>
        <w:t xml:space="preserve"> </w:t>
      </w:r>
      <w:r w:rsidR="005B099F">
        <w:rPr>
          <w:sz w:val="24"/>
        </w:rPr>
        <w:t>свои</w:t>
      </w:r>
      <w:r>
        <w:rPr>
          <w:sz w:val="24"/>
        </w:rPr>
        <w:t xml:space="preserve"> </w:t>
      </w:r>
      <w:r w:rsidR="005B099F">
        <w:rPr>
          <w:sz w:val="24"/>
        </w:rPr>
        <w:t>действия</w:t>
      </w:r>
      <w:r>
        <w:rPr>
          <w:sz w:val="24"/>
        </w:rPr>
        <w:t xml:space="preserve"> </w:t>
      </w:r>
      <w:r w:rsidR="005B099F">
        <w:rPr>
          <w:sz w:val="24"/>
        </w:rPr>
        <w:t>при</w:t>
      </w:r>
      <w:r>
        <w:rPr>
          <w:sz w:val="24"/>
        </w:rPr>
        <w:t xml:space="preserve"> </w:t>
      </w:r>
      <w:r w:rsidR="005B099F">
        <w:rPr>
          <w:sz w:val="24"/>
        </w:rPr>
        <w:t>необходимости (с небольшой помощью учителя);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ind w:left="0" w:right="441" w:firstLine="0"/>
        <w:jc w:val="both"/>
        <w:rPr>
          <w:sz w:val="24"/>
        </w:rPr>
      </w:pPr>
      <w:r>
        <w:rPr>
          <w:sz w:val="24"/>
        </w:rPr>
        <w:t>предвидеть</w:t>
      </w:r>
      <w:r w:rsidR="00515ABC">
        <w:rPr>
          <w:sz w:val="24"/>
        </w:rPr>
        <w:t xml:space="preserve"> </w:t>
      </w:r>
      <w:r>
        <w:rPr>
          <w:sz w:val="24"/>
        </w:rPr>
        <w:t>возможность</w:t>
      </w:r>
      <w:r w:rsidR="00515ABC">
        <w:rPr>
          <w:sz w:val="24"/>
        </w:rPr>
        <w:t xml:space="preserve"> </w:t>
      </w:r>
      <w:r>
        <w:rPr>
          <w:sz w:val="24"/>
        </w:rPr>
        <w:t>возникновения</w:t>
      </w:r>
      <w:r w:rsidR="00515ABC">
        <w:rPr>
          <w:sz w:val="24"/>
        </w:rPr>
        <w:t xml:space="preserve"> </w:t>
      </w:r>
      <w:r>
        <w:rPr>
          <w:sz w:val="24"/>
        </w:rPr>
        <w:t>трудностей</w:t>
      </w:r>
      <w:r w:rsidR="00515ABC">
        <w:rPr>
          <w:sz w:val="24"/>
        </w:rPr>
        <w:t xml:space="preserve"> </w:t>
      </w:r>
      <w:r>
        <w:rPr>
          <w:sz w:val="24"/>
        </w:rPr>
        <w:t>и</w:t>
      </w:r>
      <w:r w:rsidR="00515ABC">
        <w:rPr>
          <w:sz w:val="24"/>
        </w:rPr>
        <w:t xml:space="preserve"> </w:t>
      </w:r>
      <w:r>
        <w:rPr>
          <w:sz w:val="24"/>
        </w:rPr>
        <w:t>ошибок,</w:t>
      </w:r>
      <w:r w:rsidR="00515ABC">
        <w:rPr>
          <w:sz w:val="24"/>
        </w:rPr>
        <w:t xml:space="preserve"> </w:t>
      </w:r>
      <w:r>
        <w:rPr>
          <w:sz w:val="24"/>
        </w:rPr>
        <w:t>предусматривать</w:t>
      </w:r>
      <w:r w:rsidR="00515ABC">
        <w:rPr>
          <w:sz w:val="24"/>
        </w:rPr>
        <w:t xml:space="preserve"> </w:t>
      </w:r>
      <w:r>
        <w:rPr>
          <w:sz w:val="24"/>
        </w:rPr>
        <w:t>способы</w:t>
      </w:r>
      <w:r w:rsidR="00515ABC">
        <w:rPr>
          <w:sz w:val="24"/>
        </w:rPr>
        <w:t xml:space="preserve"> </w:t>
      </w:r>
      <w:r>
        <w:rPr>
          <w:sz w:val="24"/>
        </w:rPr>
        <w:t>их</w:t>
      </w:r>
      <w:r w:rsidR="00515ABC">
        <w:rPr>
          <w:sz w:val="24"/>
        </w:rPr>
        <w:t xml:space="preserve"> </w:t>
      </w:r>
      <w:r>
        <w:rPr>
          <w:sz w:val="24"/>
        </w:rPr>
        <w:t>предупреждения,</w:t>
      </w:r>
      <w:r w:rsidR="00515ABC">
        <w:rPr>
          <w:sz w:val="24"/>
        </w:rPr>
        <w:t xml:space="preserve"> </w:t>
      </w:r>
      <w:r>
        <w:rPr>
          <w:sz w:val="24"/>
        </w:rPr>
        <w:t>в</w:t>
      </w:r>
      <w:r w:rsidR="00515ABC">
        <w:rPr>
          <w:sz w:val="24"/>
        </w:rPr>
        <w:t xml:space="preserve"> </w:t>
      </w:r>
      <w:r>
        <w:rPr>
          <w:sz w:val="24"/>
        </w:rPr>
        <w:t>том</w:t>
      </w:r>
      <w:r w:rsidR="00515ABC">
        <w:rPr>
          <w:sz w:val="24"/>
        </w:rPr>
        <w:t xml:space="preserve"> </w:t>
      </w:r>
      <w:r>
        <w:rPr>
          <w:sz w:val="24"/>
        </w:rPr>
        <w:t>числе</w:t>
      </w:r>
      <w:r w:rsidR="00515ABC">
        <w:rPr>
          <w:sz w:val="24"/>
        </w:rPr>
        <w:t xml:space="preserve"> </w:t>
      </w:r>
      <w:r>
        <w:rPr>
          <w:sz w:val="24"/>
        </w:rPr>
        <w:t>в</w:t>
      </w:r>
      <w:r w:rsidR="00515ABC">
        <w:rPr>
          <w:sz w:val="24"/>
        </w:rPr>
        <w:t xml:space="preserve"> </w:t>
      </w:r>
      <w:r>
        <w:rPr>
          <w:sz w:val="24"/>
        </w:rPr>
        <w:t>житейских</w:t>
      </w:r>
      <w:r w:rsidR="00515ABC">
        <w:rPr>
          <w:sz w:val="24"/>
        </w:rPr>
        <w:t xml:space="preserve"> </w:t>
      </w:r>
      <w:r>
        <w:rPr>
          <w:sz w:val="24"/>
        </w:rPr>
        <w:t>ситуациях,</w:t>
      </w:r>
      <w:r w:rsidR="00515ABC">
        <w:rPr>
          <w:sz w:val="24"/>
        </w:rPr>
        <w:t xml:space="preserve"> </w:t>
      </w:r>
      <w:r>
        <w:rPr>
          <w:sz w:val="24"/>
        </w:rPr>
        <w:t>опасных</w:t>
      </w:r>
      <w:r w:rsidR="00515ABC">
        <w:rPr>
          <w:sz w:val="24"/>
        </w:rPr>
        <w:t xml:space="preserve"> </w:t>
      </w:r>
      <w:proofErr w:type="spellStart"/>
      <w:r>
        <w:rPr>
          <w:sz w:val="24"/>
        </w:rPr>
        <w:t>дляз</w:t>
      </w:r>
      <w:proofErr w:type="spellEnd"/>
      <w:r w:rsidR="00515ABC">
        <w:rPr>
          <w:sz w:val="24"/>
        </w:rPr>
        <w:t xml:space="preserve"> </w:t>
      </w:r>
      <w:proofErr w:type="spellStart"/>
      <w:r>
        <w:rPr>
          <w:sz w:val="24"/>
        </w:rPr>
        <w:t>доровья</w:t>
      </w:r>
      <w:proofErr w:type="spellEnd"/>
      <w:r w:rsidR="00515ABC">
        <w:rPr>
          <w:sz w:val="24"/>
        </w:rPr>
        <w:t xml:space="preserve"> </w:t>
      </w:r>
      <w:r>
        <w:rPr>
          <w:sz w:val="24"/>
        </w:rPr>
        <w:t>и жизни.</w:t>
      </w:r>
    </w:p>
    <w:p w:rsidR="005B099F" w:rsidRDefault="005B099F" w:rsidP="005B099F">
      <w:pPr>
        <w:pStyle w:val="a5"/>
        <w:numPr>
          <w:ilvl w:val="0"/>
          <w:numId w:val="1"/>
        </w:numPr>
        <w:tabs>
          <w:tab w:val="left" w:pos="642"/>
        </w:tabs>
        <w:spacing w:before="33"/>
        <w:ind w:left="0" w:firstLine="0"/>
        <w:jc w:val="both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5B099F" w:rsidRDefault="00515ABC" w:rsidP="005B099F">
      <w:pPr>
        <w:pStyle w:val="a5"/>
        <w:numPr>
          <w:ilvl w:val="1"/>
          <w:numId w:val="1"/>
        </w:numPr>
        <w:tabs>
          <w:tab w:val="left" w:pos="841"/>
        </w:tabs>
        <w:spacing w:before="171"/>
        <w:ind w:left="0" w:right="695" w:firstLine="0"/>
        <w:jc w:val="both"/>
        <w:rPr>
          <w:sz w:val="24"/>
        </w:rPr>
      </w:pPr>
      <w:r>
        <w:rPr>
          <w:sz w:val="24"/>
        </w:rPr>
        <w:t>О</w:t>
      </w:r>
      <w:r w:rsidR="005B099F">
        <w:rPr>
          <w:sz w:val="24"/>
        </w:rPr>
        <w:t>бъективно</w:t>
      </w:r>
      <w:r>
        <w:rPr>
          <w:sz w:val="24"/>
        </w:rPr>
        <w:t xml:space="preserve"> </w:t>
      </w:r>
      <w:r w:rsidR="005B099F">
        <w:rPr>
          <w:sz w:val="24"/>
        </w:rPr>
        <w:t>оценивать</w:t>
      </w:r>
      <w:r>
        <w:rPr>
          <w:sz w:val="24"/>
        </w:rPr>
        <w:t xml:space="preserve"> </w:t>
      </w:r>
      <w:r w:rsidR="005B099F">
        <w:rPr>
          <w:sz w:val="24"/>
        </w:rPr>
        <w:t>результаты</w:t>
      </w:r>
      <w:r>
        <w:rPr>
          <w:sz w:val="24"/>
        </w:rPr>
        <w:t xml:space="preserve"> </w:t>
      </w:r>
      <w:r w:rsidR="005B099F">
        <w:rPr>
          <w:sz w:val="24"/>
        </w:rPr>
        <w:t>своей</w:t>
      </w:r>
      <w:r>
        <w:rPr>
          <w:sz w:val="24"/>
        </w:rPr>
        <w:t xml:space="preserve"> </w:t>
      </w:r>
      <w:r w:rsidR="005B099F">
        <w:rPr>
          <w:sz w:val="24"/>
        </w:rPr>
        <w:t>деятельности,</w:t>
      </w:r>
      <w:r>
        <w:rPr>
          <w:sz w:val="24"/>
        </w:rPr>
        <w:t xml:space="preserve"> </w:t>
      </w:r>
      <w:r w:rsidR="005B099F">
        <w:rPr>
          <w:sz w:val="24"/>
        </w:rPr>
        <w:t>соотносить</w:t>
      </w:r>
      <w:r>
        <w:rPr>
          <w:sz w:val="24"/>
        </w:rPr>
        <w:t xml:space="preserve"> </w:t>
      </w:r>
      <w:r w:rsidR="005B099F">
        <w:rPr>
          <w:sz w:val="24"/>
        </w:rPr>
        <w:t>свою</w:t>
      </w:r>
      <w:r>
        <w:rPr>
          <w:sz w:val="24"/>
        </w:rPr>
        <w:t xml:space="preserve"> </w:t>
      </w:r>
      <w:r w:rsidR="005B099F">
        <w:rPr>
          <w:sz w:val="24"/>
        </w:rPr>
        <w:t>оценку</w:t>
      </w:r>
      <w:r>
        <w:rPr>
          <w:sz w:val="24"/>
        </w:rPr>
        <w:t xml:space="preserve"> </w:t>
      </w:r>
      <w:r w:rsidR="005B099F">
        <w:rPr>
          <w:sz w:val="24"/>
        </w:rPr>
        <w:t>с</w:t>
      </w:r>
      <w:r>
        <w:rPr>
          <w:sz w:val="24"/>
        </w:rPr>
        <w:t xml:space="preserve"> </w:t>
      </w:r>
      <w:r w:rsidR="005B099F">
        <w:rPr>
          <w:sz w:val="24"/>
        </w:rPr>
        <w:t>оценкой</w:t>
      </w:r>
      <w:r>
        <w:rPr>
          <w:sz w:val="24"/>
        </w:rPr>
        <w:t xml:space="preserve"> </w:t>
      </w:r>
      <w:r w:rsidR="005B099F">
        <w:rPr>
          <w:sz w:val="24"/>
        </w:rPr>
        <w:t>учителя;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46"/>
        <w:ind w:left="0" w:right="1700" w:firstLine="0"/>
        <w:jc w:val="both"/>
        <w:rPr>
          <w:sz w:val="24"/>
        </w:rPr>
      </w:pPr>
      <w:r>
        <w:rPr>
          <w:sz w:val="24"/>
        </w:rPr>
        <w:t>оценивать</w:t>
      </w:r>
      <w:r w:rsidR="00515ABC">
        <w:rPr>
          <w:sz w:val="24"/>
        </w:rPr>
        <w:t xml:space="preserve"> </w:t>
      </w:r>
      <w:r>
        <w:rPr>
          <w:sz w:val="24"/>
        </w:rPr>
        <w:t>целесообразность</w:t>
      </w:r>
      <w:r w:rsidR="00515ABC">
        <w:rPr>
          <w:sz w:val="24"/>
        </w:rPr>
        <w:t xml:space="preserve"> </w:t>
      </w:r>
      <w:r>
        <w:rPr>
          <w:sz w:val="24"/>
        </w:rPr>
        <w:t>выбранных</w:t>
      </w:r>
      <w:r w:rsidR="00515ABC">
        <w:rPr>
          <w:sz w:val="24"/>
        </w:rPr>
        <w:t xml:space="preserve"> </w:t>
      </w:r>
      <w:r>
        <w:rPr>
          <w:sz w:val="24"/>
        </w:rPr>
        <w:t>способов</w:t>
      </w:r>
      <w:r w:rsidR="00515ABC">
        <w:rPr>
          <w:sz w:val="24"/>
        </w:rPr>
        <w:t xml:space="preserve"> </w:t>
      </w:r>
      <w:r>
        <w:rPr>
          <w:sz w:val="24"/>
        </w:rPr>
        <w:t>действия,</w:t>
      </w:r>
      <w:r w:rsidR="00515ABC">
        <w:rPr>
          <w:sz w:val="24"/>
        </w:rPr>
        <w:t xml:space="preserve"> </w:t>
      </w:r>
      <w:r>
        <w:rPr>
          <w:sz w:val="24"/>
        </w:rPr>
        <w:t>при</w:t>
      </w:r>
      <w:r w:rsidR="00515ABC">
        <w:rPr>
          <w:sz w:val="24"/>
        </w:rPr>
        <w:t xml:space="preserve"> </w:t>
      </w:r>
      <w:r>
        <w:rPr>
          <w:sz w:val="24"/>
        </w:rPr>
        <w:t>необходимости</w:t>
      </w:r>
      <w:r w:rsidR="00515ABC">
        <w:rPr>
          <w:sz w:val="24"/>
        </w:rPr>
        <w:t xml:space="preserve"> </w:t>
      </w:r>
      <w:r>
        <w:rPr>
          <w:sz w:val="24"/>
        </w:rPr>
        <w:t>корректировать</w:t>
      </w:r>
      <w:r w:rsidR="00515ABC">
        <w:rPr>
          <w:sz w:val="24"/>
        </w:rPr>
        <w:t xml:space="preserve"> </w:t>
      </w:r>
      <w:r>
        <w:rPr>
          <w:sz w:val="24"/>
        </w:rPr>
        <w:t>их.</w:t>
      </w:r>
    </w:p>
    <w:p w:rsidR="005B099F" w:rsidRDefault="005B099F" w:rsidP="005B099F">
      <w:pPr>
        <w:pStyle w:val="1"/>
        <w:spacing w:before="30"/>
        <w:ind w:left="0"/>
        <w:jc w:val="both"/>
      </w:pPr>
      <w:r>
        <w:t>Совместная деятельность: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173"/>
        <w:ind w:left="0" w:right="407" w:firstLine="0"/>
        <w:jc w:val="both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 w:rsidR="00515ABC">
        <w:rPr>
          <w:sz w:val="24"/>
        </w:rPr>
        <w:t xml:space="preserve"> </w:t>
      </w:r>
      <w:r>
        <w:rPr>
          <w:sz w:val="24"/>
        </w:rPr>
        <w:t>(практической)</w:t>
      </w:r>
      <w:r w:rsidR="00515ABC">
        <w:rPr>
          <w:sz w:val="24"/>
        </w:rPr>
        <w:t xml:space="preserve"> </w:t>
      </w:r>
      <w:r>
        <w:rPr>
          <w:sz w:val="24"/>
        </w:rPr>
        <w:t>задачи;</w:t>
      </w:r>
      <w:r w:rsidR="00515ABC">
        <w:rPr>
          <w:sz w:val="24"/>
        </w:rPr>
        <w:t xml:space="preserve"> </w:t>
      </w:r>
      <w:r>
        <w:rPr>
          <w:sz w:val="24"/>
        </w:rPr>
        <w:t>активно</w:t>
      </w:r>
      <w:r w:rsidR="00515ABC">
        <w:rPr>
          <w:sz w:val="24"/>
        </w:rPr>
        <w:t xml:space="preserve"> </w:t>
      </w:r>
      <w:r>
        <w:rPr>
          <w:sz w:val="24"/>
        </w:rPr>
        <w:t>участвовать</w:t>
      </w:r>
      <w:r w:rsidR="00515ABC">
        <w:rPr>
          <w:sz w:val="24"/>
        </w:rPr>
        <w:t xml:space="preserve"> </w:t>
      </w:r>
      <w:r>
        <w:rPr>
          <w:sz w:val="24"/>
        </w:rPr>
        <w:t>в</w:t>
      </w:r>
      <w:r w:rsidR="00515ABC">
        <w:rPr>
          <w:sz w:val="24"/>
        </w:rPr>
        <w:t xml:space="preserve"> </w:t>
      </w:r>
      <w:r>
        <w:rPr>
          <w:sz w:val="24"/>
        </w:rPr>
        <w:t>формулировании</w:t>
      </w:r>
      <w:r w:rsidR="00515ABC">
        <w:rPr>
          <w:sz w:val="24"/>
        </w:rPr>
        <w:t xml:space="preserve"> </w:t>
      </w:r>
      <w:r>
        <w:rPr>
          <w:sz w:val="24"/>
        </w:rPr>
        <w:t>краткосрочных</w:t>
      </w:r>
      <w:r w:rsidR="00515ABC">
        <w:rPr>
          <w:sz w:val="24"/>
        </w:rPr>
        <w:t xml:space="preserve"> </w:t>
      </w:r>
      <w:r>
        <w:rPr>
          <w:sz w:val="24"/>
        </w:rPr>
        <w:t>и</w:t>
      </w:r>
      <w:r w:rsidR="00515ABC">
        <w:rPr>
          <w:sz w:val="24"/>
        </w:rPr>
        <w:t xml:space="preserve"> </w:t>
      </w:r>
      <w:r>
        <w:rPr>
          <w:sz w:val="24"/>
        </w:rPr>
        <w:t>долгосрочных</w:t>
      </w:r>
      <w:r w:rsidR="00515ABC">
        <w:rPr>
          <w:sz w:val="24"/>
        </w:rPr>
        <w:t xml:space="preserve"> </w:t>
      </w:r>
      <w:r>
        <w:rPr>
          <w:sz w:val="24"/>
        </w:rPr>
        <w:t>целей</w:t>
      </w:r>
      <w:r w:rsidR="00515ABC">
        <w:rPr>
          <w:sz w:val="24"/>
        </w:rPr>
        <w:t xml:space="preserve"> </w:t>
      </w:r>
      <w:r>
        <w:rPr>
          <w:sz w:val="24"/>
        </w:rPr>
        <w:t>совместной</w:t>
      </w:r>
      <w:r w:rsidR="00515ABC">
        <w:rPr>
          <w:sz w:val="24"/>
        </w:rPr>
        <w:t xml:space="preserve"> </w:t>
      </w:r>
      <w:r>
        <w:rPr>
          <w:sz w:val="24"/>
        </w:rPr>
        <w:t>деятельности (на основе изученного материала по окружающему миру);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69"/>
        <w:ind w:left="0" w:right="1808" w:firstLine="0"/>
        <w:jc w:val="both"/>
        <w:rPr>
          <w:sz w:val="24"/>
        </w:rPr>
      </w:pPr>
      <w:r>
        <w:rPr>
          <w:sz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ind w:left="0" w:firstLine="0"/>
        <w:jc w:val="both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180"/>
        <w:ind w:left="0" w:right="423" w:firstLine="0"/>
        <w:jc w:val="both"/>
        <w:rPr>
          <w:sz w:val="24"/>
        </w:rPr>
      </w:pPr>
      <w:r>
        <w:rPr>
          <w:sz w:val="24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безучастия взрослого;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68"/>
        <w:ind w:left="0" w:firstLine="0"/>
        <w:jc w:val="both"/>
        <w:rPr>
          <w:sz w:val="24"/>
        </w:rPr>
      </w:pPr>
      <w:r>
        <w:rPr>
          <w:sz w:val="24"/>
        </w:rPr>
        <w:t>ответственно выполнять свою часть работы.</w:t>
      </w:r>
    </w:p>
    <w:p w:rsidR="005B099F" w:rsidRDefault="005B099F" w:rsidP="005B099F">
      <w:pPr>
        <w:pStyle w:val="a3"/>
        <w:spacing w:before="4"/>
        <w:ind w:left="0"/>
        <w:jc w:val="both"/>
        <w:rPr>
          <w:sz w:val="23"/>
        </w:rPr>
      </w:pPr>
    </w:p>
    <w:p w:rsidR="00515ABC" w:rsidRDefault="00515ABC" w:rsidP="005B099F">
      <w:pPr>
        <w:pStyle w:val="1"/>
        <w:spacing w:before="0"/>
        <w:ind w:left="0"/>
        <w:jc w:val="both"/>
      </w:pPr>
    </w:p>
    <w:p w:rsidR="00515ABC" w:rsidRDefault="00515ABC" w:rsidP="005B099F">
      <w:pPr>
        <w:pStyle w:val="1"/>
        <w:spacing w:before="0"/>
        <w:ind w:left="0"/>
        <w:jc w:val="both"/>
      </w:pPr>
    </w:p>
    <w:p w:rsidR="00515ABC" w:rsidRDefault="00515ABC" w:rsidP="005B099F">
      <w:pPr>
        <w:pStyle w:val="1"/>
        <w:spacing w:before="0"/>
        <w:ind w:left="0"/>
        <w:jc w:val="both"/>
      </w:pPr>
    </w:p>
    <w:p w:rsidR="005B099F" w:rsidRDefault="005B099F" w:rsidP="005B099F">
      <w:pPr>
        <w:pStyle w:val="1"/>
        <w:spacing w:before="0"/>
        <w:ind w:left="0"/>
        <w:jc w:val="both"/>
      </w:pPr>
      <w:r>
        <w:t>ПРЕДМЕТНЫЕ РЕЗУЛЬТАТЫ</w:t>
      </w:r>
    </w:p>
    <w:p w:rsidR="005B099F" w:rsidRDefault="005B099F" w:rsidP="005B099F">
      <w:pPr>
        <w:pStyle w:val="a3"/>
        <w:spacing w:before="8"/>
        <w:ind w:left="0"/>
        <w:jc w:val="both"/>
        <w:rPr>
          <w:b/>
          <w:sz w:val="8"/>
        </w:rPr>
      </w:pPr>
    </w:p>
    <w:p w:rsidR="005B099F" w:rsidRDefault="005B099F" w:rsidP="005B099F">
      <w:pPr>
        <w:pStyle w:val="a3"/>
        <w:spacing w:before="156"/>
        <w:ind w:left="0"/>
        <w:jc w:val="both"/>
      </w:pPr>
      <w:r>
        <w:lastRenderedPageBreak/>
        <w:t xml:space="preserve">К концу обучения в </w:t>
      </w:r>
      <w:r>
        <w:rPr>
          <w:b/>
        </w:rPr>
        <w:t xml:space="preserve">1классе </w:t>
      </w:r>
      <w:r>
        <w:t>обучающийся научится: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176"/>
        <w:ind w:left="0" w:right="588" w:firstLine="0"/>
        <w:jc w:val="both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68"/>
        <w:ind w:left="0" w:firstLine="0"/>
        <w:jc w:val="both"/>
        <w:rPr>
          <w:sz w:val="24"/>
        </w:rPr>
      </w:pPr>
      <w:r>
        <w:rPr>
          <w:sz w:val="24"/>
        </w:rPr>
        <w:t>воспроизводить название своего населённого пункта, региона, страны;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180"/>
        <w:ind w:left="0" w:right="545" w:firstLine="0"/>
        <w:jc w:val="both"/>
        <w:rPr>
          <w:sz w:val="24"/>
        </w:rPr>
      </w:pPr>
      <w:r>
        <w:rPr>
          <w:sz w:val="24"/>
        </w:rPr>
        <w:t>приводитьпримерыкультурныхобъектовродногокрая,школьныхтрадицийипраздников,традицийиценностей своей семьи, профессий;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ind w:left="0" w:right="471" w:firstLine="0"/>
        <w:jc w:val="both"/>
        <w:rPr>
          <w:sz w:val="24"/>
        </w:rPr>
      </w:pPr>
      <w:r>
        <w:rPr>
          <w:sz w:val="24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</w:t>
      </w:r>
      <w:proofErr w:type="spellStart"/>
      <w:r>
        <w:rPr>
          <w:sz w:val="24"/>
        </w:rPr>
        <w:t>насекомые,рыбы</w:t>
      </w:r>
      <w:proofErr w:type="spellEnd"/>
      <w:r>
        <w:rPr>
          <w:sz w:val="24"/>
        </w:rPr>
        <w:t>, птицы, звери);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69"/>
        <w:ind w:left="0" w:right="365" w:firstLine="0"/>
        <w:jc w:val="both"/>
        <w:rPr>
          <w:sz w:val="24"/>
        </w:rPr>
      </w:pPr>
      <w:r>
        <w:rPr>
          <w:sz w:val="24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74"/>
        <w:ind w:left="0" w:firstLine="0"/>
        <w:jc w:val="both"/>
        <w:rPr>
          <w:sz w:val="24"/>
        </w:rPr>
      </w:pPr>
      <w:r>
        <w:rPr>
          <w:sz w:val="24"/>
        </w:rPr>
        <w:t>применять правила ухода за комнатными растениями и домашними животными;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180"/>
        <w:ind w:left="0" w:right="446" w:firstLine="0"/>
        <w:jc w:val="both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измерения(в том числе вести счёт времени, измерять температуру воздуха) и опыты под руководством учителя;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73"/>
        <w:ind w:left="0" w:firstLine="0"/>
        <w:jc w:val="both"/>
        <w:rPr>
          <w:sz w:val="24"/>
        </w:rPr>
      </w:pPr>
      <w:r>
        <w:rPr>
          <w:sz w:val="24"/>
        </w:rPr>
        <w:t>использовать для ответов на вопросы небольшие тексты о природе и обществе;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180"/>
        <w:ind w:left="0" w:right="866" w:firstLine="0"/>
        <w:jc w:val="both"/>
        <w:rPr>
          <w:sz w:val="24"/>
        </w:rPr>
      </w:pPr>
      <w:r>
        <w:rPr>
          <w:sz w:val="24"/>
        </w:rPr>
        <w:t>оценивать</w:t>
      </w:r>
      <w:r w:rsidR="00515ABC">
        <w:rPr>
          <w:sz w:val="24"/>
        </w:rPr>
        <w:t xml:space="preserve"> </w:t>
      </w:r>
      <w:r>
        <w:rPr>
          <w:sz w:val="24"/>
        </w:rPr>
        <w:t>ситуации,</w:t>
      </w:r>
      <w:r w:rsidR="00515ABC">
        <w:rPr>
          <w:sz w:val="24"/>
        </w:rPr>
        <w:t xml:space="preserve"> </w:t>
      </w:r>
      <w:r>
        <w:rPr>
          <w:sz w:val="24"/>
        </w:rPr>
        <w:t>раскрывающие</w:t>
      </w:r>
      <w:r w:rsidR="00515ABC">
        <w:rPr>
          <w:sz w:val="24"/>
        </w:rPr>
        <w:t xml:space="preserve"> </w:t>
      </w:r>
      <w:r>
        <w:rPr>
          <w:sz w:val="24"/>
        </w:rPr>
        <w:t>положительное</w:t>
      </w:r>
      <w:r w:rsidR="00515ABC">
        <w:rPr>
          <w:sz w:val="24"/>
        </w:rPr>
        <w:t xml:space="preserve"> </w:t>
      </w:r>
      <w:r>
        <w:rPr>
          <w:sz w:val="24"/>
        </w:rPr>
        <w:t>и</w:t>
      </w:r>
      <w:r w:rsidR="00515ABC">
        <w:rPr>
          <w:sz w:val="24"/>
        </w:rPr>
        <w:t xml:space="preserve"> </w:t>
      </w:r>
      <w:r>
        <w:rPr>
          <w:sz w:val="24"/>
        </w:rPr>
        <w:t>негативное</w:t>
      </w:r>
      <w:r w:rsidR="00515ABC">
        <w:rPr>
          <w:sz w:val="24"/>
        </w:rPr>
        <w:t xml:space="preserve"> </w:t>
      </w:r>
      <w:r>
        <w:rPr>
          <w:sz w:val="24"/>
        </w:rPr>
        <w:t>отношение</w:t>
      </w:r>
      <w:r w:rsidR="00515ABC">
        <w:rPr>
          <w:sz w:val="24"/>
        </w:rPr>
        <w:t xml:space="preserve"> </w:t>
      </w:r>
      <w:r>
        <w:rPr>
          <w:sz w:val="24"/>
        </w:rPr>
        <w:t>к</w:t>
      </w:r>
      <w:r w:rsidR="00515ABC">
        <w:rPr>
          <w:sz w:val="24"/>
        </w:rPr>
        <w:t xml:space="preserve"> </w:t>
      </w:r>
      <w:r>
        <w:rPr>
          <w:sz w:val="24"/>
        </w:rPr>
        <w:t>природе;</w:t>
      </w:r>
      <w:r w:rsidR="00515ABC">
        <w:rPr>
          <w:sz w:val="24"/>
        </w:rPr>
        <w:t xml:space="preserve"> </w:t>
      </w:r>
      <w:r>
        <w:rPr>
          <w:sz w:val="24"/>
        </w:rPr>
        <w:t>правила</w:t>
      </w:r>
      <w:r w:rsidR="00515ABC">
        <w:rPr>
          <w:sz w:val="24"/>
        </w:rPr>
        <w:t xml:space="preserve"> </w:t>
      </w:r>
      <w:r>
        <w:rPr>
          <w:sz w:val="24"/>
        </w:rPr>
        <w:t>поведения в быту, в общественных местах;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50"/>
        <w:ind w:left="0" w:right="960" w:firstLine="0"/>
        <w:jc w:val="both"/>
        <w:rPr>
          <w:sz w:val="24"/>
        </w:rPr>
      </w:pPr>
      <w:r>
        <w:rPr>
          <w:sz w:val="24"/>
        </w:rPr>
        <w:t>соблюдать</w:t>
      </w:r>
      <w:r w:rsidR="00515ABC">
        <w:rPr>
          <w:sz w:val="24"/>
        </w:rPr>
        <w:t xml:space="preserve"> </w:t>
      </w:r>
      <w:r>
        <w:rPr>
          <w:sz w:val="24"/>
        </w:rPr>
        <w:t>правила</w:t>
      </w:r>
      <w:r w:rsidR="00515ABC">
        <w:rPr>
          <w:sz w:val="24"/>
        </w:rPr>
        <w:t xml:space="preserve"> </w:t>
      </w:r>
      <w:r>
        <w:rPr>
          <w:sz w:val="24"/>
        </w:rPr>
        <w:t>безопасности</w:t>
      </w:r>
      <w:r w:rsidR="00515ABC">
        <w:rPr>
          <w:sz w:val="24"/>
        </w:rPr>
        <w:t xml:space="preserve"> </w:t>
      </w:r>
      <w:r>
        <w:rPr>
          <w:sz w:val="24"/>
        </w:rPr>
        <w:t>на</w:t>
      </w:r>
      <w:r w:rsidR="00515ABC">
        <w:rPr>
          <w:sz w:val="24"/>
        </w:rPr>
        <w:t xml:space="preserve"> </w:t>
      </w:r>
      <w:r>
        <w:rPr>
          <w:sz w:val="24"/>
        </w:rPr>
        <w:t>учебном</w:t>
      </w:r>
      <w:r w:rsidR="00515ABC">
        <w:rPr>
          <w:sz w:val="24"/>
        </w:rPr>
        <w:t xml:space="preserve"> </w:t>
      </w:r>
      <w:r>
        <w:rPr>
          <w:sz w:val="24"/>
        </w:rPr>
        <w:t>месте</w:t>
      </w:r>
      <w:r w:rsidR="00515ABC">
        <w:rPr>
          <w:sz w:val="24"/>
        </w:rPr>
        <w:t xml:space="preserve"> </w:t>
      </w:r>
      <w:r>
        <w:rPr>
          <w:sz w:val="24"/>
        </w:rPr>
        <w:t>школьника;</w:t>
      </w:r>
      <w:r w:rsidR="00515ABC">
        <w:rPr>
          <w:sz w:val="24"/>
        </w:rPr>
        <w:t xml:space="preserve"> </w:t>
      </w:r>
      <w:r>
        <w:rPr>
          <w:sz w:val="24"/>
        </w:rPr>
        <w:t>вовремя</w:t>
      </w:r>
      <w:r w:rsidR="00515ABC">
        <w:rPr>
          <w:sz w:val="24"/>
        </w:rPr>
        <w:t xml:space="preserve"> </w:t>
      </w:r>
      <w:r>
        <w:rPr>
          <w:sz w:val="24"/>
        </w:rPr>
        <w:t>наблюдений</w:t>
      </w:r>
      <w:r w:rsidR="00515ABC">
        <w:rPr>
          <w:sz w:val="24"/>
        </w:rPr>
        <w:t xml:space="preserve"> </w:t>
      </w:r>
      <w:r>
        <w:rPr>
          <w:sz w:val="24"/>
        </w:rPr>
        <w:t>и</w:t>
      </w:r>
      <w:r w:rsidR="00515ABC">
        <w:rPr>
          <w:sz w:val="24"/>
        </w:rPr>
        <w:t xml:space="preserve"> </w:t>
      </w:r>
      <w:r>
        <w:rPr>
          <w:sz w:val="24"/>
        </w:rPr>
        <w:t>опытов;</w:t>
      </w:r>
      <w:r w:rsidR="00515ABC">
        <w:rPr>
          <w:sz w:val="24"/>
        </w:rPr>
        <w:t xml:space="preserve"> </w:t>
      </w:r>
      <w:r>
        <w:rPr>
          <w:sz w:val="24"/>
        </w:rPr>
        <w:t>безопасно пользоваться бытовыми электроприборами;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ind w:left="0" w:firstLine="0"/>
        <w:jc w:val="both"/>
        <w:rPr>
          <w:sz w:val="24"/>
        </w:rPr>
      </w:pPr>
      <w:r>
        <w:rPr>
          <w:sz w:val="24"/>
        </w:rPr>
        <w:t>соблюдать правила здорового питания и личной гигиены;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180"/>
        <w:ind w:left="0" w:firstLine="0"/>
        <w:jc w:val="both"/>
        <w:rPr>
          <w:sz w:val="24"/>
        </w:rPr>
      </w:pPr>
      <w:r>
        <w:rPr>
          <w:sz w:val="24"/>
        </w:rPr>
        <w:t>соблюдать правила безопасного поведения пешехода;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180"/>
        <w:ind w:left="0" w:firstLine="0"/>
        <w:jc w:val="both"/>
        <w:rPr>
          <w:sz w:val="24"/>
        </w:rPr>
      </w:pPr>
      <w:r>
        <w:rPr>
          <w:sz w:val="24"/>
        </w:rPr>
        <w:t>соблюдать правила безопасного поведения в природе;</w:t>
      </w:r>
    </w:p>
    <w:p w:rsidR="005B099F" w:rsidRDefault="005B099F" w:rsidP="005B099F">
      <w:pPr>
        <w:pStyle w:val="a5"/>
        <w:numPr>
          <w:ilvl w:val="1"/>
          <w:numId w:val="1"/>
        </w:numPr>
        <w:tabs>
          <w:tab w:val="left" w:pos="841"/>
        </w:tabs>
        <w:spacing w:before="180"/>
        <w:ind w:left="0" w:right="1387" w:firstLine="0"/>
        <w:jc w:val="both"/>
        <w:rPr>
          <w:sz w:val="24"/>
        </w:rPr>
      </w:pPr>
      <w:r>
        <w:rPr>
          <w:sz w:val="24"/>
        </w:rPr>
        <w:t>с</w:t>
      </w:r>
      <w:r w:rsidR="00515ABC">
        <w:rPr>
          <w:sz w:val="24"/>
        </w:rPr>
        <w:t xml:space="preserve"> </w:t>
      </w:r>
      <w:r>
        <w:rPr>
          <w:sz w:val="24"/>
        </w:rPr>
        <w:t>помощью</w:t>
      </w:r>
      <w:r w:rsidR="00515ABC">
        <w:rPr>
          <w:sz w:val="24"/>
        </w:rPr>
        <w:t xml:space="preserve"> </w:t>
      </w:r>
      <w:r>
        <w:rPr>
          <w:sz w:val="24"/>
        </w:rPr>
        <w:t>взрослых</w:t>
      </w:r>
      <w:r w:rsidR="00515ABC">
        <w:rPr>
          <w:sz w:val="24"/>
        </w:rPr>
        <w:t xml:space="preserve"> </w:t>
      </w:r>
      <w:r>
        <w:rPr>
          <w:sz w:val="24"/>
        </w:rPr>
        <w:t>(учителя,</w:t>
      </w:r>
      <w:r w:rsidR="00515ABC">
        <w:rPr>
          <w:sz w:val="24"/>
        </w:rPr>
        <w:t xml:space="preserve"> </w:t>
      </w:r>
      <w:r>
        <w:rPr>
          <w:sz w:val="24"/>
        </w:rPr>
        <w:t>родителей)</w:t>
      </w:r>
      <w:r w:rsidR="00515ABC">
        <w:rPr>
          <w:sz w:val="24"/>
        </w:rPr>
        <w:t xml:space="preserve"> </w:t>
      </w:r>
      <w:r>
        <w:rPr>
          <w:sz w:val="24"/>
        </w:rPr>
        <w:t>пользоваться</w:t>
      </w:r>
      <w:r w:rsidR="00515ABC">
        <w:rPr>
          <w:sz w:val="24"/>
        </w:rPr>
        <w:t xml:space="preserve"> </w:t>
      </w:r>
      <w:r>
        <w:rPr>
          <w:sz w:val="24"/>
        </w:rPr>
        <w:t>электронным</w:t>
      </w:r>
      <w:r w:rsidR="00515ABC">
        <w:rPr>
          <w:sz w:val="24"/>
        </w:rPr>
        <w:t xml:space="preserve"> </w:t>
      </w:r>
      <w:r>
        <w:rPr>
          <w:sz w:val="24"/>
        </w:rPr>
        <w:t>дневником</w:t>
      </w:r>
      <w:r w:rsidR="00515ABC">
        <w:rPr>
          <w:sz w:val="24"/>
        </w:rPr>
        <w:t xml:space="preserve"> </w:t>
      </w:r>
      <w:r>
        <w:rPr>
          <w:sz w:val="24"/>
        </w:rPr>
        <w:t>и</w:t>
      </w:r>
      <w:r w:rsidR="00515ABC">
        <w:rPr>
          <w:sz w:val="24"/>
        </w:rPr>
        <w:t xml:space="preserve"> </w:t>
      </w:r>
      <w:r>
        <w:rPr>
          <w:sz w:val="24"/>
        </w:rPr>
        <w:t>электронными</w:t>
      </w:r>
      <w:r w:rsidR="00515ABC">
        <w:rPr>
          <w:sz w:val="24"/>
        </w:rPr>
        <w:t xml:space="preserve"> </w:t>
      </w:r>
      <w:r>
        <w:rPr>
          <w:sz w:val="24"/>
        </w:rPr>
        <w:t>ресурсами школы.</w:t>
      </w:r>
    </w:p>
    <w:p w:rsidR="005B099F" w:rsidRDefault="005B099F" w:rsidP="005B099F">
      <w:pPr>
        <w:jc w:val="both"/>
        <w:rPr>
          <w:sz w:val="24"/>
        </w:rPr>
        <w:sectPr w:rsidR="005B099F" w:rsidSect="00556819">
          <w:pgSz w:w="11900" w:h="16850"/>
          <w:pgMar w:top="500" w:right="418" w:bottom="280" w:left="1134" w:header="720" w:footer="720" w:gutter="0"/>
          <w:cols w:space="720"/>
        </w:sectPr>
      </w:pP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РЕКОМЕНДАЦИИ ПО УЧЕБНО-МЕТОДИЧЕСКОМУ И МАТЕРИАЛЬНО- ТЕХНИЧЕСКОМУ ОБЕСПЕЧЕНИЮ</w:t>
      </w: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Примерная адаптированная основная общеобразовательная программа начального общего образования обучающихся с задержкой психического развития.</w:t>
      </w: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Программы для специальных (коррекционных) общеобразовательных школ и классов VII вида. М.: Парадигма, 2010. Шевченко С.Г.</w:t>
      </w: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Коррекционно-развивающее обучение. Организационно-педагогические аспекты.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для учителей классов коррекционно-развивающего обучения. – М.: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Гуманит</w:t>
      </w:r>
      <w:proofErr w:type="spellEnd"/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. изд. центр </w:t>
      </w:r>
      <w:proofErr w:type="spellStart"/>
      <w:r w:rsidRPr="005B099F">
        <w:rPr>
          <w:rFonts w:ascii="Times New Roman" w:hAnsi="Times New Roman" w:cs="Times New Roman"/>
          <w:sz w:val="24"/>
          <w:szCs w:val="24"/>
          <w:lang w:eastAsia="ru-RU"/>
        </w:rPr>
        <w:t>Владос</w:t>
      </w:r>
      <w:proofErr w:type="spellEnd"/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Окружающий мир. 1 класс. Учебник в 2-х ч. / Плешаков А. А. – М.: Просвещение, 20</w:t>
      </w:r>
      <w:r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Окружающий мир. 1 класс. Рабочая тетрадь в 2-х ч. / Плешаков А. А. – М.: Просвещение, 20</w:t>
      </w:r>
      <w:r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Электронное приложение к учебнику «Окружающий мир», 1 класс (Диск CD-ROM), автор Плешаков А.А.</w:t>
      </w: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От земли до неба: Атлас-определитель для начальной школы / Плешаков А. А. – М.: Просвещение, 20</w:t>
      </w:r>
      <w:r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Pr="005B099F">
        <w:rPr>
          <w:rFonts w:ascii="Times New Roman" w:hAnsi="Times New Roman" w:cs="Times New Roman"/>
          <w:sz w:val="24"/>
          <w:szCs w:val="24"/>
          <w:lang w:eastAsia="ru-RU"/>
        </w:rPr>
        <w:t xml:space="preserve"> г</w:t>
      </w: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Плешаков А. А. От земли до неба: Атлас-определитель для учащихся</w:t>
      </w: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начальных классов. – М.: Просвещение, 2004.</w:t>
      </w: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Плешаков А. А. Зеленые страницы: Книга для учащихся начальных классов. – М.: Просвещение, 2005.</w:t>
      </w: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Плешаков А. А. Великан на поляне, или Первые уроки экологической этики:</w:t>
      </w: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Книга для учащихся начальных классов. М.: Просвещение, 2005.</w:t>
      </w:r>
    </w:p>
    <w:p w:rsidR="005B099F" w:rsidRPr="005B099F" w:rsidRDefault="005B099F" w:rsidP="005B099F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B099F" w:rsidRPr="005B099F" w:rsidRDefault="005B099F" w:rsidP="005B09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</w:t>
      </w:r>
    </w:p>
    <w:p w:rsidR="005B099F" w:rsidRPr="005B099F" w:rsidRDefault="005B099F" w:rsidP="005B099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B099F">
        <w:rPr>
          <w:rFonts w:ascii="Times New Roman" w:hAnsi="Times New Roman" w:cs="Times New Roman"/>
          <w:sz w:val="24"/>
          <w:szCs w:val="24"/>
          <w:lang w:eastAsia="ru-RU"/>
        </w:rPr>
        <w:t>Иллюстративный демонстрационный материал, соответствующий изучаемой теме. Классная магнитная доска с набором приспособлений для крепления картинок. Мультимедийный проектор (при наличии). Мультимедийные образовательные ресурсы (презентации) , соответствующие тематике программы по окружающему миру.</w:t>
      </w:r>
    </w:p>
    <w:p w:rsidR="00706F53" w:rsidRDefault="00706F53">
      <w:pPr>
        <w:rPr>
          <w:rFonts w:ascii="Times New Roman" w:hAnsi="Times New Roman" w:cs="Times New Roman"/>
          <w:sz w:val="24"/>
          <w:szCs w:val="24"/>
        </w:rPr>
      </w:pPr>
    </w:p>
    <w:p w:rsidR="00515ABC" w:rsidRDefault="00515ABC">
      <w:pPr>
        <w:rPr>
          <w:rFonts w:ascii="Times New Roman" w:hAnsi="Times New Roman" w:cs="Times New Roman"/>
          <w:sz w:val="24"/>
          <w:szCs w:val="24"/>
        </w:rPr>
      </w:pPr>
    </w:p>
    <w:p w:rsidR="00515ABC" w:rsidRDefault="00515ABC">
      <w:pPr>
        <w:rPr>
          <w:rFonts w:ascii="Times New Roman" w:hAnsi="Times New Roman" w:cs="Times New Roman"/>
          <w:sz w:val="24"/>
          <w:szCs w:val="24"/>
        </w:rPr>
      </w:pPr>
    </w:p>
    <w:p w:rsidR="00515ABC" w:rsidRDefault="00515ABC">
      <w:pPr>
        <w:rPr>
          <w:rFonts w:ascii="Times New Roman" w:hAnsi="Times New Roman" w:cs="Times New Roman"/>
          <w:sz w:val="24"/>
          <w:szCs w:val="24"/>
        </w:rPr>
      </w:pPr>
    </w:p>
    <w:p w:rsidR="00515ABC" w:rsidRDefault="00515ABC">
      <w:pPr>
        <w:rPr>
          <w:rFonts w:ascii="Times New Roman" w:hAnsi="Times New Roman" w:cs="Times New Roman"/>
          <w:sz w:val="24"/>
          <w:szCs w:val="24"/>
        </w:rPr>
      </w:pPr>
    </w:p>
    <w:p w:rsidR="00515ABC" w:rsidRDefault="00515ABC">
      <w:pPr>
        <w:rPr>
          <w:rFonts w:ascii="Times New Roman" w:hAnsi="Times New Roman" w:cs="Times New Roman"/>
          <w:sz w:val="24"/>
          <w:szCs w:val="24"/>
        </w:rPr>
      </w:pPr>
    </w:p>
    <w:p w:rsidR="00515ABC" w:rsidRDefault="00515ABC">
      <w:pPr>
        <w:rPr>
          <w:rFonts w:ascii="Times New Roman" w:hAnsi="Times New Roman" w:cs="Times New Roman"/>
          <w:sz w:val="24"/>
          <w:szCs w:val="24"/>
        </w:rPr>
      </w:pPr>
    </w:p>
    <w:p w:rsidR="00515ABC" w:rsidRDefault="00515ABC">
      <w:pPr>
        <w:rPr>
          <w:rFonts w:ascii="Times New Roman" w:hAnsi="Times New Roman" w:cs="Times New Roman"/>
          <w:sz w:val="24"/>
          <w:szCs w:val="24"/>
        </w:rPr>
      </w:pPr>
    </w:p>
    <w:p w:rsidR="00515ABC" w:rsidRDefault="00515ABC">
      <w:pPr>
        <w:rPr>
          <w:rFonts w:ascii="Times New Roman" w:hAnsi="Times New Roman" w:cs="Times New Roman"/>
          <w:sz w:val="24"/>
          <w:szCs w:val="24"/>
        </w:rPr>
      </w:pPr>
    </w:p>
    <w:p w:rsidR="00515ABC" w:rsidRDefault="00515ABC">
      <w:pPr>
        <w:rPr>
          <w:rFonts w:ascii="Times New Roman" w:hAnsi="Times New Roman" w:cs="Times New Roman"/>
          <w:sz w:val="24"/>
          <w:szCs w:val="24"/>
        </w:rPr>
      </w:pPr>
    </w:p>
    <w:p w:rsidR="00515ABC" w:rsidRDefault="00515ABC">
      <w:pPr>
        <w:rPr>
          <w:rFonts w:ascii="Times New Roman" w:hAnsi="Times New Roman" w:cs="Times New Roman"/>
          <w:sz w:val="24"/>
          <w:szCs w:val="24"/>
        </w:rPr>
      </w:pPr>
    </w:p>
    <w:p w:rsidR="00515ABC" w:rsidRDefault="00515ABC">
      <w:pPr>
        <w:rPr>
          <w:rFonts w:ascii="Times New Roman" w:hAnsi="Times New Roman" w:cs="Times New Roman"/>
          <w:sz w:val="24"/>
          <w:szCs w:val="24"/>
        </w:rPr>
      </w:pPr>
    </w:p>
    <w:p w:rsidR="00515ABC" w:rsidRDefault="00515ABC">
      <w:pPr>
        <w:rPr>
          <w:rFonts w:ascii="Times New Roman" w:hAnsi="Times New Roman" w:cs="Times New Roman"/>
          <w:sz w:val="24"/>
          <w:szCs w:val="24"/>
        </w:rPr>
      </w:pPr>
    </w:p>
    <w:sectPr w:rsidR="00515ABC" w:rsidSect="00706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B1CD9"/>
    <w:multiLevelType w:val="hybridMultilevel"/>
    <w:tmpl w:val="DA64A7B8"/>
    <w:lvl w:ilvl="0" w:tplc="EBB2A536">
      <w:start w:val="1"/>
      <w:numFmt w:val="decimal"/>
      <w:lvlText w:val="%1)"/>
      <w:lvlJc w:val="left"/>
      <w:pPr>
        <w:ind w:left="641" w:hanging="335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7D967044">
      <w:numFmt w:val="bullet"/>
      <w:lvlText w:val="—"/>
      <w:lvlJc w:val="left"/>
      <w:pPr>
        <w:ind w:left="540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334A850">
      <w:numFmt w:val="bullet"/>
      <w:lvlText w:val="•"/>
      <w:lvlJc w:val="left"/>
      <w:pPr>
        <w:ind w:left="1768" w:hanging="301"/>
      </w:pPr>
      <w:rPr>
        <w:rFonts w:hint="default"/>
        <w:lang w:val="ru-RU" w:eastAsia="en-US" w:bidi="ar-SA"/>
      </w:rPr>
    </w:lvl>
    <w:lvl w:ilvl="3" w:tplc="72C0A1A6">
      <w:numFmt w:val="bullet"/>
      <w:lvlText w:val="•"/>
      <w:lvlJc w:val="left"/>
      <w:pPr>
        <w:ind w:left="2897" w:hanging="301"/>
      </w:pPr>
      <w:rPr>
        <w:rFonts w:hint="default"/>
        <w:lang w:val="ru-RU" w:eastAsia="en-US" w:bidi="ar-SA"/>
      </w:rPr>
    </w:lvl>
    <w:lvl w:ilvl="4" w:tplc="F7F89E2E">
      <w:numFmt w:val="bullet"/>
      <w:lvlText w:val="•"/>
      <w:lvlJc w:val="left"/>
      <w:pPr>
        <w:ind w:left="4026" w:hanging="301"/>
      </w:pPr>
      <w:rPr>
        <w:rFonts w:hint="default"/>
        <w:lang w:val="ru-RU" w:eastAsia="en-US" w:bidi="ar-SA"/>
      </w:rPr>
    </w:lvl>
    <w:lvl w:ilvl="5" w:tplc="C6343338">
      <w:numFmt w:val="bullet"/>
      <w:lvlText w:val="•"/>
      <w:lvlJc w:val="left"/>
      <w:pPr>
        <w:ind w:left="5155" w:hanging="301"/>
      </w:pPr>
      <w:rPr>
        <w:rFonts w:hint="default"/>
        <w:lang w:val="ru-RU" w:eastAsia="en-US" w:bidi="ar-SA"/>
      </w:rPr>
    </w:lvl>
    <w:lvl w:ilvl="6" w:tplc="5DDE7E2A">
      <w:numFmt w:val="bullet"/>
      <w:lvlText w:val="•"/>
      <w:lvlJc w:val="left"/>
      <w:pPr>
        <w:ind w:left="6284" w:hanging="301"/>
      </w:pPr>
      <w:rPr>
        <w:rFonts w:hint="default"/>
        <w:lang w:val="ru-RU" w:eastAsia="en-US" w:bidi="ar-SA"/>
      </w:rPr>
    </w:lvl>
    <w:lvl w:ilvl="7" w:tplc="A37E809A">
      <w:numFmt w:val="bullet"/>
      <w:lvlText w:val="•"/>
      <w:lvlJc w:val="left"/>
      <w:pPr>
        <w:ind w:left="7412" w:hanging="301"/>
      </w:pPr>
      <w:rPr>
        <w:rFonts w:hint="default"/>
        <w:lang w:val="ru-RU" w:eastAsia="en-US" w:bidi="ar-SA"/>
      </w:rPr>
    </w:lvl>
    <w:lvl w:ilvl="8" w:tplc="3030FC5A">
      <w:numFmt w:val="bullet"/>
      <w:lvlText w:val="•"/>
      <w:lvlJc w:val="left"/>
      <w:pPr>
        <w:ind w:left="8541" w:hanging="301"/>
      </w:pPr>
      <w:rPr>
        <w:rFonts w:hint="default"/>
        <w:lang w:val="ru-RU" w:eastAsia="en-US" w:bidi="ar-SA"/>
      </w:rPr>
    </w:lvl>
  </w:abstractNum>
  <w:abstractNum w:abstractNumId="1">
    <w:nsid w:val="54050E10"/>
    <w:multiLevelType w:val="hybridMultilevel"/>
    <w:tmpl w:val="5C489986"/>
    <w:lvl w:ilvl="0" w:tplc="53E27B32">
      <w:start w:val="1"/>
      <w:numFmt w:val="decimal"/>
      <w:lvlText w:val="%1)"/>
      <w:lvlJc w:val="left"/>
      <w:pPr>
        <w:ind w:left="641" w:hanging="335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B26C6BBC">
      <w:numFmt w:val="bullet"/>
      <w:lvlText w:val="—"/>
      <w:lvlJc w:val="left"/>
      <w:pPr>
        <w:ind w:left="540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ADA216A">
      <w:numFmt w:val="bullet"/>
      <w:lvlText w:val="•"/>
      <w:lvlJc w:val="left"/>
      <w:pPr>
        <w:ind w:left="1768" w:hanging="301"/>
      </w:pPr>
      <w:rPr>
        <w:rFonts w:hint="default"/>
        <w:lang w:val="ru-RU" w:eastAsia="en-US" w:bidi="ar-SA"/>
      </w:rPr>
    </w:lvl>
    <w:lvl w:ilvl="3" w:tplc="48B26872">
      <w:numFmt w:val="bullet"/>
      <w:lvlText w:val="•"/>
      <w:lvlJc w:val="left"/>
      <w:pPr>
        <w:ind w:left="2897" w:hanging="301"/>
      </w:pPr>
      <w:rPr>
        <w:rFonts w:hint="default"/>
        <w:lang w:val="ru-RU" w:eastAsia="en-US" w:bidi="ar-SA"/>
      </w:rPr>
    </w:lvl>
    <w:lvl w:ilvl="4" w:tplc="7ADA89DC">
      <w:numFmt w:val="bullet"/>
      <w:lvlText w:val="•"/>
      <w:lvlJc w:val="left"/>
      <w:pPr>
        <w:ind w:left="4026" w:hanging="301"/>
      </w:pPr>
      <w:rPr>
        <w:rFonts w:hint="default"/>
        <w:lang w:val="ru-RU" w:eastAsia="en-US" w:bidi="ar-SA"/>
      </w:rPr>
    </w:lvl>
    <w:lvl w:ilvl="5" w:tplc="30707E60">
      <w:numFmt w:val="bullet"/>
      <w:lvlText w:val="•"/>
      <w:lvlJc w:val="left"/>
      <w:pPr>
        <w:ind w:left="5155" w:hanging="301"/>
      </w:pPr>
      <w:rPr>
        <w:rFonts w:hint="default"/>
        <w:lang w:val="ru-RU" w:eastAsia="en-US" w:bidi="ar-SA"/>
      </w:rPr>
    </w:lvl>
    <w:lvl w:ilvl="6" w:tplc="9F425474">
      <w:numFmt w:val="bullet"/>
      <w:lvlText w:val="•"/>
      <w:lvlJc w:val="left"/>
      <w:pPr>
        <w:ind w:left="6284" w:hanging="301"/>
      </w:pPr>
      <w:rPr>
        <w:rFonts w:hint="default"/>
        <w:lang w:val="ru-RU" w:eastAsia="en-US" w:bidi="ar-SA"/>
      </w:rPr>
    </w:lvl>
    <w:lvl w:ilvl="7" w:tplc="5A9C6F3C">
      <w:numFmt w:val="bullet"/>
      <w:lvlText w:val="•"/>
      <w:lvlJc w:val="left"/>
      <w:pPr>
        <w:ind w:left="7412" w:hanging="301"/>
      </w:pPr>
      <w:rPr>
        <w:rFonts w:hint="default"/>
        <w:lang w:val="ru-RU" w:eastAsia="en-US" w:bidi="ar-SA"/>
      </w:rPr>
    </w:lvl>
    <w:lvl w:ilvl="8" w:tplc="E6F03822">
      <w:numFmt w:val="bullet"/>
      <w:lvlText w:val="•"/>
      <w:lvlJc w:val="left"/>
      <w:pPr>
        <w:ind w:left="8541" w:hanging="301"/>
      </w:pPr>
      <w:rPr>
        <w:rFonts w:hint="default"/>
        <w:lang w:val="ru-RU" w:eastAsia="en-US" w:bidi="ar-SA"/>
      </w:rPr>
    </w:lvl>
  </w:abstractNum>
  <w:abstractNum w:abstractNumId="2">
    <w:nsid w:val="7A4F7B5A"/>
    <w:multiLevelType w:val="hybridMultilevel"/>
    <w:tmpl w:val="DC5C4382"/>
    <w:lvl w:ilvl="0" w:tplc="3EE2D1F0">
      <w:numFmt w:val="bullet"/>
      <w:lvlText w:val="—"/>
      <w:lvlJc w:val="left"/>
      <w:pPr>
        <w:ind w:left="540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4A5C56">
      <w:numFmt w:val="bullet"/>
      <w:lvlText w:val="•"/>
      <w:lvlJc w:val="left"/>
      <w:pPr>
        <w:ind w:left="1565" w:hanging="301"/>
      </w:pPr>
      <w:rPr>
        <w:rFonts w:hint="default"/>
        <w:lang w:val="ru-RU" w:eastAsia="en-US" w:bidi="ar-SA"/>
      </w:rPr>
    </w:lvl>
    <w:lvl w:ilvl="2" w:tplc="E924BA32">
      <w:numFmt w:val="bullet"/>
      <w:lvlText w:val="•"/>
      <w:lvlJc w:val="left"/>
      <w:pPr>
        <w:ind w:left="2591" w:hanging="301"/>
      </w:pPr>
      <w:rPr>
        <w:rFonts w:hint="default"/>
        <w:lang w:val="ru-RU" w:eastAsia="en-US" w:bidi="ar-SA"/>
      </w:rPr>
    </w:lvl>
    <w:lvl w:ilvl="3" w:tplc="B9A0DC04">
      <w:numFmt w:val="bullet"/>
      <w:lvlText w:val="•"/>
      <w:lvlJc w:val="left"/>
      <w:pPr>
        <w:ind w:left="3617" w:hanging="301"/>
      </w:pPr>
      <w:rPr>
        <w:rFonts w:hint="default"/>
        <w:lang w:val="ru-RU" w:eastAsia="en-US" w:bidi="ar-SA"/>
      </w:rPr>
    </w:lvl>
    <w:lvl w:ilvl="4" w:tplc="001EFCDA">
      <w:numFmt w:val="bullet"/>
      <w:lvlText w:val="•"/>
      <w:lvlJc w:val="left"/>
      <w:pPr>
        <w:ind w:left="4643" w:hanging="301"/>
      </w:pPr>
      <w:rPr>
        <w:rFonts w:hint="default"/>
        <w:lang w:val="ru-RU" w:eastAsia="en-US" w:bidi="ar-SA"/>
      </w:rPr>
    </w:lvl>
    <w:lvl w:ilvl="5" w:tplc="D99A8E18">
      <w:numFmt w:val="bullet"/>
      <w:lvlText w:val="•"/>
      <w:lvlJc w:val="left"/>
      <w:pPr>
        <w:ind w:left="5669" w:hanging="301"/>
      </w:pPr>
      <w:rPr>
        <w:rFonts w:hint="default"/>
        <w:lang w:val="ru-RU" w:eastAsia="en-US" w:bidi="ar-SA"/>
      </w:rPr>
    </w:lvl>
    <w:lvl w:ilvl="6" w:tplc="909666B6">
      <w:numFmt w:val="bullet"/>
      <w:lvlText w:val="•"/>
      <w:lvlJc w:val="left"/>
      <w:pPr>
        <w:ind w:left="6695" w:hanging="301"/>
      </w:pPr>
      <w:rPr>
        <w:rFonts w:hint="default"/>
        <w:lang w:val="ru-RU" w:eastAsia="en-US" w:bidi="ar-SA"/>
      </w:rPr>
    </w:lvl>
    <w:lvl w:ilvl="7" w:tplc="C6D093EE">
      <w:numFmt w:val="bullet"/>
      <w:lvlText w:val="•"/>
      <w:lvlJc w:val="left"/>
      <w:pPr>
        <w:ind w:left="7721" w:hanging="301"/>
      </w:pPr>
      <w:rPr>
        <w:rFonts w:hint="default"/>
        <w:lang w:val="ru-RU" w:eastAsia="en-US" w:bidi="ar-SA"/>
      </w:rPr>
    </w:lvl>
    <w:lvl w:ilvl="8" w:tplc="BB344766">
      <w:numFmt w:val="bullet"/>
      <w:lvlText w:val="•"/>
      <w:lvlJc w:val="left"/>
      <w:pPr>
        <w:ind w:left="8747" w:hanging="30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099F"/>
    <w:rsid w:val="004636DE"/>
    <w:rsid w:val="00515ABC"/>
    <w:rsid w:val="005B099F"/>
    <w:rsid w:val="006474CB"/>
    <w:rsid w:val="00685E86"/>
    <w:rsid w:val="00706F53"/>
    <w:rsid w:val="00E8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9F"/>
    <w:pPr>
      <w:spacing w:after="160" w:line="259" w:lineRule="auto"/>
    </w:pPr>
  </w:style>
  <w:style w:type="paragraph" w:styleId="1">
    <w:name w:val="heading 1"/>
    <w:basedOn w:val="a"/>
    <w:link w:val="10"/>
    <w:uiPriority w:val="1"/>
    <w:qFormat/>
    <w:rsid w:val="005B099F"/>
    <w:pPr>
      <w:widowControl w:val="0"/>
      <w:autoSpaceDE w:val="0"/>
      <w:autoSpaceDN w:val="0"/>
      <w:spacing w:before="62" w:after="0" w:line="240" w:lineRule="auto"/>
      <w:ind w:left="29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099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5B099F"/>
    <w:pPr>
      <w:widowControl w:val="0"/>
      <w:autoSpaceDE w:val="0"/>
      <w:autoSpaceDN w:val="0"/>
      <w:spacing w:after="0" w:line="240" w:lineRule="auto"/>
      <w:ind w:left="53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B099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5B099F"/>
    <w:pPr>
      <w:widowControl w:val="0"/>
      <w:autoSpaceDE w:val="0"/>
      <w:autoSpaceDN w:val="0"/>
      <w:spacing w:before="47" w:after="0" w:line="240" w:lineRule="auto"/>
      <w:ind w:left="539"/>
    </w:pPr>
    <w:rPr>
      <w:rFonts w:ascii="Times New Roman" w:eastAsia="Times New Roman" w:hAnsi="Times New Roman" w:cs="Times New Roman"/>
    </w:rPr>
  </w:style>
  <w:style w:type="paragraph" w:styleId="a6">
    <w:name w:val="No Spacing"/>
    <w:link w:val="a7"/>
    <w:uiPriority w:val="1"/>
    <w:qFormat/>
    <w:rsid w:val="00515ABC"/>
    <w:pPr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hd w:val="clear" w:color="auto" w:fill="FFFFFF"/>
      <w:lang w:eastAsia="ru-RU"/>
    </w:rPr>
  </w:style>
  <w:style w:type="character" w:customStyle="1" w:styleId="a7">
    <w:name w:val="Без интервала Знак"/>
    <w:link w:val="a6"/>
    <w:uiPriority w:val="1"/>
    <w:locked/>
    <w:rsid w:val="00515ABC"/>
    <w:rPr>
      <w:rFonts w:ascii="Times New Roman" w:eastAsia="Times New Roman" w:hAnsi="Times New Roman" w:cs="Times New Roman"/>
      <w:bCs/>
      <w:color w:val="00000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6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3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4854</Words>
  <Characters>27670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Сажное</dc:creator>
  <cp:lastModifiedBy>User</cp:lastModifiedBy>
  <cp:revision>4</cp:revision>
  <cp:lastPrinted>2022-09-21T06:25:00Z</cp:lastPrinted>
  <dcterms:created xsi:type="dcterms:W3CDTF">2022-09-21T06:00:00Z</dcterms:created>
  <dcterms:modified xsi:type="dcterms:W3CDTF">2022-11-21T09:02:00Z</dcterms:modified>
</cp:coreProperties>
</file>